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D8B11" w14:textId="77777777" w:rsidR="00F31C81" w:rsidRPr="003656CB" w:rsidRDefault="00F31C81" w:rsidP="00F31C81">
      <w:pPr>
        <w:pBdr>
          <w:bottom w:val="single" w:sz="4" w:space="1" w:color="auto"/>
        </w:pBdr>
        <w:rPr>
          <w:rFonts w:ascii="Times New Roman" w:hAnsi="Times New Roman" w:cs="Times New Roman"/>
          <w:sz w:val="24"/>
          <w:szCs w:val="24"/>
        </w:rPr>
      </w:pPr>
      <w:r w:rsidRPr="003656CB">
        <w:rPr>
          <w:rFonts w:ascii="Times New Roman" w:hAnsi="Times New Roman" w:cs="Times New Roman"/>
          <w:sz w:val="24"/>
          <w:szCs w:val="24"/>
        </w:rPr>
        <w:t xml:space="preserve">Fiche de présentation </w:t>
      </w:r>
    </w:p>
    <w:p w14:paraId="317CC1CD" w14:textId="77777777" w:rsidR="00F31C81" w:rsidRPr="003656CB" w:rsidRDefault="00F31C81" w:rsidP="00F31C81">
      <w:pPr>
        <w:rPr>
          <w:rFonts w:ascii="Times New Roman" w:hAnsi="Times New Roman" w:cs="Times New Roman"/>
          <w:sz w:val="24"/>
          <w:szCs w:val="24"/>
        </w:rPr>
      </w:pPr>
    </w:p>
    <w:tbl>
      <w:tblPr>
        <w:tblStyle w:val="Grille"/>
        <w:tblW w:w="0" w:type="auto"/>
        <w:tblLook w:val="04A0" w:firstRow="1" w:lastRow="0" w:firstColumn="1" w:lastColumn="0" w:noHBand="0" w:noVBand="1"/>
      </w:tblPr>
      <w:tblGrid>
        <w:gridCol w:w="4531"/>
        <w:gridCol w:w="4531"/>
      </w:tblGrid>
      <w:tr w:rsidR="00F31C81" w:rsidRPr="003656CB" w14:paraId="44B99561" w14:textId="77777777" w:rsidTr="00F31C81">
        <w:tc>
          <w:tcPr>
            <w:tcW w:w="4531" w:type="dxa"/>
          </w:tcPr>
          <w:p w14:paraId="1A2398E9"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Titre</w:t>
            </w:r>
          </w:p>
        </w:tc>
        <w:tc>
          <w:tcPr>
            <w:tcW w:w="4531" w:type="dxa"/>
          </w:tcPr>
          <w:p w14:paraId="62ADE867" w14:textId="77777777" w:rsidR="00F31C81" w:rsidRPr="003656CB" w:rsidRDefault="00F31C81" w:rsidP="00F31C81">
            <w:pPr>
              <w:rPr>
                <w:rFonts w:ascii="Times New Roman" w:hAnsi="Times New Roman" w:cs="Times New Roman"/>
                <w:i/>
                <w:sz w:val="24"/>
                <w:szCs w:val="24"/>
              </w:rPr>
            </w:pPr>
            <w:r>
              <w:rPr>
                <w:rFonts w:ascii="Times New Roman" w:hAnsi="Times New Roman" w:cs="Times New Roman"/>
                <w:i/>
                <w:sz w:val="24"/>
                <w:szCs w:val="24"/>
              </w:rPr>
              <w:t>Le Goût</w:t>
            </w:r>
          </w:p>
        </w:tc>
      </w:tr>
      <w:tr w:rsidR="00F31C81" w:rsidRPr="003656CB" w14:paraId="2E13DD0B" w14:textId="77777777" w:rsidTr="00F31C81">
        <w:tc>
          <w:tcPr>
            <w:tcW w:w="4531" w:type="dxa"/>
          </w:tcPr>
          <w:p w14:paraId="1EA47B8A"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Lieu de conservation</w:t>
            </w:r>
          </w:p>
        </w:tc>
        <w:tc>
          <w:tcPr>
            <w:tcW w:w="4531" w:type="dxa"/>
          </w:tcPr>
          <w:p w14:paraId="272413AF" w14:textId="77777777" w:rsidR="00F31C81" w:rsidRPr="003656CB" w:rsidRDefault="00F31C81" w:rsidP="00F31C81">
            <w:pPr>
              <w:rPr>
                <w:rFonts w:ascii="Times New Roman" w:hAnsi="Times New Roman" w:cs="Times New Roman"/>
                <w:sz w:val="24"/>
                <w:szCs w:val="24"/>
              </w:rPr>
            </w:pPr>
            <w:r>
              <w:rPr>
                <w:rFonts w:ascii="Times New Roman" w:hAnsi="Times New Roman" w:cs="Times New Roman"/>
                <w:sz w:val="24"/>
                <w:szCs w:val="24"/>
              </w:rPr>
              <w:t>Versailles, Musée national des châteaux de Versailles et de Trianon</w:t>
            </w:r>
          </w:p>
        </w:tc>
      </w:tr>
      <w:tr w:rsidR="00F31C81" w:rsidRPr="003656CB" w14:paraId="28B72030" w14:textId="77777777" w:rsidTr="00F31C81">
        <w:tc>
          <w:tcPr>
            <w:tcW w:w="4531" w:type="dxa"/>
          </w:tcPr>
          <w:p w14:paraId="4B13B8E0"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Datation</w:t>
            </w:r>
          </w:p>
        </w:tc>
        <w:tc>
          <w:tcPr>
            <w:tcW w:w="4531" w:type="dxa"/>
          </w:tcPr>
          <w:p w14:paraId="4EA846F6" w14:textId="77777777" w:rsidR="00F31C81" w:rsidRPr="003656CB" w:rsidRDefault="00C85430" w:rsidP="00F31C81">
            <w:pPr>
              <w:rPr>
                <w:rFonts w:ascii="Times New Roman" w:hAnsi="Times New Roman" w:cs="Times New Roman"/>
                <w:sz w:val="24"/>
                <w:szCs w:val="24"/>
              </w:rPr>
            </w:pPr>
            <w:r>
              <w:rPr>
                <w:rFonts w:ascii="Times New Roman" w:hAnsi="Times New Roman" w:cs="Times New Roman"/>
                <w:sz w:val="24"/>
                <w:szCs w:val="24"/>
              </w:rPr>
              <w:t>1749</w:t>
            </w:r>
          </w:p>
        </w:tc>
      </w:tr>
      <w:tr w:rsidR="00F31C81" w:rsidRPr="003656CB" w14:paraId="0088600E" w14:textId="77777777" w:rsidTr="00F31C81">
        <w:tc>
          <w:tcPr>
            <w:tcW w:w="4531" w:type="dxa"/>
          </w:tcPr>
          <w:p w14:paraId="145A9C98"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Signature</w:t>
            </w:r>
          </w:p>
        </w:tc>
        <w:tc>
          <w:tcPr>
            <w:tcW w:w="4531" w:type="dxa"/>
          </w:tcPr>
          <w:p w14:paraId="73362DCF" w14:textId="77777777" w:rsidR="00F31C81" w:rsidRPr="003656CB" w:rsidRDefault="00C85430" w:rsidP="00F31C81">
            <w:pPr>
              <w:rPr>
                <w:rFonts w:ascii="Times New Roman" w:hAnsi="Times New Roman" w:cs="Times New Roman"/>
                <w:sz w:val="24"/>
                <w:szCs w:val="24"/>
              </w:rPr>
            </w:pPr>
            <w:r>
              <w:rPr>
                <w:rFonts w:ascii="Times New Roman" w:hAnsi="Times New Roman" w:cs="Times New Roman"/>
                <w:sz w:val="24"/>
                <w:szCs w:val="24"/>
              </w:rPr>
              <w:t>non</w:t>
            </w:r>
          </w:p>
        </w:tc>
      </w:tr>
      <w:tr w:rsidR="00F31C81" w:rsidRPr="003656CB" w14:paraId="3C51E577" w14:textId="77777777" w:rsidTr="00F31C81">
        <w:tc>
          <w:tcPr>
            <w:tcW w:w="4531" w:type="dxa"/>
          </w:tcPr>
          <w:p w14:paraId="0AD9A453"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Dimensions</w:t>
            </w:r>
          </w:p>
        </w:tc>
        <w:tc>
          <w:tcPr>
            <w:tcW w:w="4531" w:type="dxa"/>
          </w:tcPr>
          <w:p w14:paraId="5A81B036" w14:textId="77777777" w:rsidR="00F31C81" w:rsidRPr="003656CB" w:rsidRDefault="00C85430" w:rsidP="00F31C81">
            <w:pPr>
              <w:rPr>
                <w:rFonts w:ascii="Times New Roman" w:hAnsi="Times New Roman" w:cs="Times New Roman"/>
                <w:sz w:val="24"/>
                <w:szCs w:val="24"/>
              </w:rPr>
            </w:pPr>
            <w:r>
              <w:rPr>
                <w:rFonts w:ascii="Times New Roman" w:hAnsi="Times New Roman" w:cs="Times New Roman"/>
                <w:sz w:val="24"/>
                <w:szCs w:val="24"/>
              </w:rPr>
              <w:t>144 x 75 cm</w:t>
            </w:r>
          </w:p>
        </w:tc>
      </w:tr>
      <w:tr w:rsidR="00F31C81" w:rsidRPr="003656CB" w14:paraId="72EF02AD" w14:textId="77777777" w:rsidTr="00F31C81">
        <w:tc>
          <w:tcPr>
            <w:tcW w:w="4531" w:type="dxa"/>
          </w:tcPr>
          <w:p w14:paraId="2CDCE04C"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Etat conservation support</w:t>
            </w:r>
          </w:p>
        </w:tc>
        <w:tc>
          <w:tcPr>
            <w:tcW w:w="4531" w:type="dxa"/>
          </w:tcPr>
          <w:p w14:paraId="309583D3" w14:textId="77777777" w:rsidR="00F31C81" w:rsidRPr="003656CB" w:rsidRDefault="00C85430" w:rsidP="00F31C81">
            <w:pPr>
              <w:rPr>
                <w:rFonts w:ascii="Times New Roman" w:hAnsi="Times New Roman" w:cs="Times New Roman"/>
                <w:sz w:val="24"/>
                <w:szCs w:val="24"/>
              </w:rPr>
            </w:pPr>
            <w:r>
              <w:rPr>
                <w:rFonts w:ascii="Times New Roman" w:hAnsi="Times New Roman" w:cs="Times New Roman"/>
                <w:sz w:val="24"/>
                <w:szCs w:val="24"/>
              </w:rPr>
              <w:t>Rentoilé</w:t>
            </w:r>
          </w:p>
        </w:tc>
      </w:tr>
      <w:tr w:rsidR="00F31C81" w:rsidRPr="003656CB" w14:paraId="51D64642" w14:textId="77777777" w:rsidTr="00F31C81">
        <w:tc>
          <w:tcPr>
            <w:tcW w:w="4531" w:type="dxa"/>
          </w:tcPr>
          <w:p w14:paraId="56469C8F"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Couleur nature préparation</w:t>
            </w:r>
          </w:p>
        </w:tc>
        <w:tc>
          <w:tcPr>
            <w:tcW w:w="4531" w:type="dxa"/>
          </w:tcPr>
          <w:p w14:paraId="6DF10193" w14:textId="4F51A028" w:rsidR="00F31C81" w:rsidRPr="003656CB" w:rsidRDefault="004A4A01" w:rsidP="00F31C81">
            <w:pPr>
              <w:rPr>
                <w:rFonts w:ascii="Times New Roman" w:hAnsi="Times New Roman" w:cs="Times New Roman"/>
                <w:sz w:val="24"/>
                <w:szCs w:val="24"/>
              </w:rPr>
            </w:pPr>
            <w:r>
              <w:rPr>
                <w:rFonts w:ascii="Times New Roman" w:hAnsi="Times New Roman" w:cs="Times New Roman"/>
                <w:sz w:val="24"/>
                <w:szCs w:val="24"/>
              </w:rPr>
              <w:t>Rouge </w:t>
            </w:r>
          </w:p>
        </w:tc>
      </w:tr>
      <w:tr w:rsidR="00F31C81" w:rsidRPr="003656CB" w14:paraId="42893C4A" w14:textId="77777777" w:rsidTr="00F31C81">
        <w:tc>
          <w:tcPr>
            <w:tcW w:w="4531" w:type="dxa"/>
          </w:tcPr>
          <w:p w14:paraId="24523482"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Nature liant couche picturale</w:t>
            </w:r>
          </w:p>
        </w:tc>
        <w:tc>
          <w:tcPr>
            <w:tcW w:w="4531" w:type="dxa"/>
          </w:tcPr>
          <w:p w14:paraId="00B5339A" w14:textId="77777777" w:rsidR="00F31C81" w:rsidRPr="003656CB" w:rsidRDefault="00F31C81" w:rsidP="00F31C81">
            <w:pPr>
              <w:rPr>
                <w:rFonts w:ascii="Times New Roman" w:hAnsi="Times New Roman" w:cs="Times New Roman"/>
                <w:sz w:val="24"/>
                <w:szCs w:val="24"/>
              </w:rPr>
            </w:pPr>
          </w:p>
        </w:tc>
      </w:tr>
      <w:tr w:rsidR="00F31C81" w:rsidRPr="003656CB" w14:paraId="7EB81EDA" w14:textId="77777777" w:rsidTr="00F31C81">
        <w:tc>
          <w:tcPr>
            <w:tcW w:w="4531" w:type="dxa"/>
          </w:tcPr>
          <w:p w14:paraId="25DAB635"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Nombre d’intervention restauration recensées</w:t>
            </w:r>
          </w:p>
        </w:tc>
        <w:tc>
          <w:tcPr>
            <w:tcW w:w="4531" w:type="dxa"/>
          </w:tcPr>
          <w:p w14:paraId="528CCD98" w14:textId="376C8471" w:rsidR="00F31C81" w:rsidRPr="003656CB" w:rsidRDefault="004A4A01" w:rsidP="00F31C81">
            <w:pPr>
              <w:rPr>
                <w:rFonts w:ascii="Times New Roman" w:hAnsi="Times New Roman" w:cs="Times New Roman"/>
                <w:sz w:val="24"/>
                <w:szCs w:val="24"/>
              </w:rPr>
            </w:pPr>
            <w:r>
              <w:rPr>
                <w:rFonts w:ascii="Times New Roman" w:hAnsi="Times New Roman" w:cs="Times New Roman"/>
                <w:sz w:val="24"/>
                <w:szCs w:val="24"/>
              </w:rPr>
              <w:t xml:space="preserve">Au moins </w:t>
            </w:r>
            <w:r w:rsidR="00326332">
              <w:rPr>
                <w:rFonts w:ascii="Times New Roman" w:hAnsi="Times New Roman" w:cs="Times New Roman"/>
                <w:sz w:val="24"/>
                <w:szCs w:val="24"/>
              </w:rPr>
              <w:t>2</w:t>
            </w:r>
          </w:p>
        </w:tc>
      </w:tr>
      <w:tr w:rsidR="00F31C81" w:rsidRPr="003656CB" w14:paraId="259842B0" w14:textId="77777777" w:rsidTr="00F31C81">
        <w:tc>
          <w:tcPr>
            <w:tcW w:w="4531" w:type="dxa"/>
          </w:tcPr>
          <w:p w14:paraId="78847AD7"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Analyses physico-chimiques</w:t>
            </w:r>
          </w:p>
        </w:tc>
        <w:tc>
          <w:tcPr>
            <w:tcW w:w="4531" w:type="dxa"/>
          </w:tcPr>
          <w:p w14:paraId="0D698ECF" w14:textId="77777777" w:rsidR="00F31C81" w:rsidRPr="003656CB" w:rsidRDefault="00C85430" w:rsidP="00F31C81">
            <w:pPr>
              <w:rPr>
                <w:rFonts w:ascii="Times New Roman" w:hAnsi="Times New Roman" w:cs="Times New Roman"/>
                <w:sz w:val="24"/>
                <w:szCs w:val="24"/>
              </w:rPr>
            </w:pPr>
            <w:r>
              <w:rPr>
                <w:rFonts w:ascii="Times New Roman" w:hAnsi="Times New Roman" w:cs="Times New Roman"/>
                <w:sz w:val="24"/>
                <w:szCs w:val="24"/>
              </w:rPr>
              <w:t>non</w:t>
            </w:r>
          </w:p>
        </w:tc>
      </w:tr>
      <w:tr w:rsidR="00F31C81" w:rsidRPr="003656CB" w14:paraId="7482CC89" w14:textId="77777777" w:rsidTr="00F31C81">
        <w:tc>
          <w:tcPr>
            <w:tcW w:w="4531" w:type="dxa"/>
          </w:tcPr>
          <w:p w14:paraId="5D432936" w14:textId="77777777" w:rsidR="00F31C81" w:rsidRPr="003656CB"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Photographies disponibles</w:t>
            </w:r>
          </w:p>
        </w:tc>
        <w:tc>
          <w:tcPr>
            <w:tcW w:w="4531" w:type="dxa"/>
          </w:tcPr>
          <w:p w14:paraId="46BBEA5B" w14:textId="3C0D600A" w:rsidR="00BF5D5F" w:rsidRPr="003656CB" w:rsidRDefault="00BF5D5F" w:rsidP="00BF5D5F">
            <w:pPr>
              <w:spacing w:line="240" w:lineRule="auto"/>
              <w:rPr>
                <w:rFonts w:ascii="Times New Roman" w:hAnsi="Times New Roman" w:cs="Times New Roman"/>
                <w:sz w:val="24"/>
                <w:szCs w:val="24"/>
              </w:rPr>
            </w:pPr>
            <w:r>
              <w:rPr>
                <w:rFonts w:ascii="Times New Roman" w:hAnsi="Times New Roman" w:cs="Times New Roman"/>
                <w:sz w:val="24"/>
                <w:szCs w:val="24"/>
              </w:rPr>
              <w:t>14</w:t>
            </w:r>
            <w:r w:rsidRPr="003656CB">
              <w:rPr>
                <w:rFonts w:ascii="Times New Roman" w:hAnsi="Times New Roman" w:cs="Times New Roman"/>
                <w:sz w:val="24"/>
                <w:szCs w:val="24"/>
              </w:rPr>
              <w:t xml:space="preserve"> dont radiographie rayon X non numérisée.</w:t>
            </w:r>
          </w:p>
          <w:p w14:paraId="7490DD32" w14:textId="6835DA55" w:rsidR="00F31C81" w:rsidRPr="003656CB" w:rsidRDefault="002936A6" w:rsidP="00F31C81">
            <w:pPr>
              <w:spacing w:after="0" w:line="240" w:lineRule="auto"/>
              <w:rPr>
                <w:rFonts w:ascii="Times New Roman" w:hAnsi="Times New Roman" w:cs="Times New Roman"/>
                <w:sz w:val="24"/>
                <w:szCs w:val="24"/>
              </w:rPr>
            </w:pPr>
            <w:r>
              <w:rPr>
                <w:rFonts w:ascii="Times New Roman" w:hAnsi="Times New Roman" w:cs="Times New Roman"/>
                <w:sz w:val="24"/>
                <w:szCs w:val="24"/>
              </w:rPr>
              <w:t>dug2462 lumière réfléchie en cours d’intervention ; clt4846 lumière réfléchie en cours d’intervention ; CLL689 fluorescence UV ; CLL687 fausses couleurs</w:t>
            </w:r>
          </w:p>
        </w:tc>
      </w:tr>
    </w:tbl>
    <w:p w14:paraId="58ED89E5" w14:textId="77777777" w:rsidR="00F31C81" w:rsidRPr="003656CB" w:rsidRDefault="00F31C81" w:rsidP="00F31C81">
      <w:pPr>
        <w:rPr>
          <w:rFonts w:ascii="Times New Roman" w:hAnsi="Times New Roman" w:cs="Times New Roman"/>
          <w:sz w:val="24"/>
          <w:szCs w:val="24"/>
        </w:rPr>
      </w:pPr>
    </w:p>
    <w:p w14:paraId="2BD00636" w14:textId="77777777" w:rsidR="00F31C81" w:rsidRPr="003656CB" w:rsidRDefault="00F31C81" w:rsidP="00F31C81">
      <w:pPr>
        <w:pBdr>
          <w:bottom w:val="single" w:sz="4" w:space="1" w:color="auto"/>
        </w:pBdr>
        <w:rPr>
          <w:rFonts w:ascii="Times New Roman" w:hAnsi="Times New Roman" w:cs="Times New Roman"/>
          <w:sz w:val="24"/>
          <w:szCs w:val="24"/>
        </w:rPr>
      </w:pPr>
      <w:r w:rsidRPr="003656CB">
        <w:rPr>
          <w:rFonts w:ascii="Times New Roman" w:hAnsi="Times New Roman" w:cs="Times New Roman"/>
          <w:sz w:val="24"/>
          <w:szCs w:val="24"/>
        </w:rPr>
        <w:t>Fiche synthèse</w:t>
      </w:r>
    </w:p>
    <w:p w14:paraId="668B0E4C" w14:textId="77777777" w:rsidR="00F31C81" w:rsidRPr="003656CB" w:rsidRDefault="00F31C81" w:rsidP="00F31C81">
      <w:pPr>
        <w:pStyle w:val="Paragraphedeliste"/>
        <w:numPr>
          <w:ilvl w:val="0"/>
          <w:numId w:val="2"/>
        </w:numPr>
        <w:rPr>
          <w:rFonts w:ascii="Times New Roman" w:hAnsi="Times New Roman" w:cs="Times New Roman"/>
          <w:sz w:val="24"/>
          <w:szCs w:val="24"/>
        </w:rPr>
      </w:pPr>
      <w:r w:rsidRPr="003656CB">
        <w:rPr>
          <w:rFonts w:ascii="Times New Roman" w:hAnsi="Times New Roman" w:cs="Times New Roman"/>
          <w:sz w:val="24"/>
          <w:szCs w:val="24"/>
        </w:rPr>
        <w:t>Contexte commande</w:t>
      </w:r>
    </w:p>
    <w:p w14:paraId="7FB05ACA" w14:textId="77777777" w:rsidR="00F31C81" w:rsidRPr="003656CB" w:rsidRDefault="00F31C81" w:rsidP="00F31C81">
      <w:pPr>
        <w:pStyle w:val="Paragraphedeliste"/>
        <w:numPr>
          <w:ilvl w:val="0"/>
          <w:numId w:val="2"/>
        </w:numPr>
        <w:rPr>
          <w:rFonts w:ascii="Times New Roman" w:hAnsi="Times New Roman" w:cs="Times New Roman"/>
          <w:sz w:val="24"/>
          <w:szCs w:val="24"/>
        </w:rPr>
      </w:pPr>
      <w:r w:rsidRPr="003656CB">
        <w:rPr>
          <w:rFonts w:ascii="Times New Roman" w:hAnsi="Times New Roman" w:cs="Times New Roman"/>
          <w:sz w:val="24"/>
          <w:szCs w:val="24"/>
        </w:rPr>
        <w:t>Description iconographique (œuvres en rapport)</w:t>
      </w:r>
    </w:p>
    <w:p w14:paraId="2B97E7C7" w14:textId="77777777" w:rsidR="00F31C81" w:rsidRPr="003656CB" w:rsidRDefault="00F31C81" w:rsidP="00F31C81">
      <w:pPr>
        <w:pStyle w:val="Paragraphedeliste"/>
        <w:numPr>
          <w:ilvl w:val="0"/>
          <w:numId w:val="2"/>
        </w:numPr>
        <w:rPr>
          <w:rFonts w:ascii="Times New Roman" w:hAnsi="Times New Roman" w:cs="Times New Roman"/>
          <w:sz w:val="24"/>
          <w:szCs w:val="24"/>
        </w:rPr>
      </w:pPr>
      <w:r w:rsidRPr="003656CB">
        <w:rPr>
          <w:rFonts w:ascii="Times New Roman" w:hAnsi="Times New Roman" w:cs="Times New Roman"/>
          <w:sz w:val="24"/>
          <w:szCs w:val="24"/>
        </w:rPr>
        <w:t>Parcours patrimonial</w:t>
      </w:r>
    </w:p>
    <w:p w14:paraId="7DA38273" w14:textId="77777777" w:rsidR="00F31C81" w:rsidRPr="003656CB" w:rsidRDefault="00F31C81" w:rsidP="00F31C81">
      <w:pPr>
        <w:pStyle w:val="Paragraphedeliste"/>
        <w:numPr>
          <w:ilvl w:val="0"/>
          <w:numId w:val="2"/>
        </w:numPr>
        <w:rPr>
          <w:rFonts w:ascii="Times New Roman" w:hAnsi="Times New Roman" w:cs="Times New Roman"/>
          <w:sz w:val="24"/>
          <w:szCs w:val="24"/>
        </w:rPr>
      </w:pPr>
      <w:r w:rsidRPr="003656CB">
        <w:rPr>
          <w:rFonts w:ascii="Times New Roman" w:hAnsi="Times New Roman" w:cs="Times New Roman"/>
          <w:sz w:val="24"/>
          <w:szCs w:val="24"/>
        </w:rPr>
        <w:t>Examen technologique</w:t>
      </w:r>
    </w:p>
    <w:p w14:paraId="04D068B9" w14:textId="77777777" w:rsidR="00F31C81" w:rsidRPr="003656CB" w:rsidRDefault="00F31C81" w:rsidP="00F31C81">
      <w:pPr>
        <w:pStyle w:val="Paragraphedeliste"/>
        <w:numPr>
          <w:ilvl w:val="0"/>
          <w:numId w:val="2"/>
        </w:numPr>
        <w:rPr>
          <w:rFonts w:ascii="Times New Roman" w:hAnsi="Times New Roman" w:cs="Times New Roman"/>
          <w:sz w:val="24"/>
          <w:szCs w:val="24"/>
        </w:rPr>
      </w:pPr>
      <w:r w:rsidRPr="003656CB">
        <w:rPr>
          <w:rFonts w:ascii="Times New Roman" w:hAnsi="Times New Roman" w:cs="Times New Roman"/>
          <w:sz w:val="24"/>
          <w:szCs w:val="24"/>
        </w:rPr>
        <w:t>Constat d’état de conservation</w:t>
      </w:r>
    </w:p>
    <w:p w14:paraId="4A4E26E5" w14:textId="77777777" w:rsidR="00F31C81" w:rsidRPr="003656CB" w:rsidRDefault="00F31C81" w:rsidP="00F31C81">
      <w:pPr>
        <w:pBdr>
          <w:bottom w:val="single" w:sz="4" w:space="1" w:color="auto"/>
        </w:pBdr>
        <w:rPr>
          <w:rFonts w:ascii="Times New Roman" w:hAnsi="Times New Roman" w:cs="Times New Roman"/>
          <w:sz w:val="24"/>
          <w:szCs w:val="24"/>
        </w:rPr>
      </w:pPr>
      <w:r w:rsidRPr="003656CB">
        <w:rPr>
          <w:rFonts w:ascii="Times New Roman" w:hAnsi="Times New Roman" w:cs="Times New Roman"/>
          <w:sz w:val="24"/>
          <w:szCs w:val="24"/>
        </w:rPr>
        <w:t>Restauration</w:t>
      </w:r>
    </w:p>
    <w:p w14:paraId="3337070B" w14:textId="4EAF519C" w:rsidR="00BD3162" w:rsidRDefault="00F31C81" w:rsidP="00F31C81">
      <w:pPr>
        <w:rPr>
          <w:rFonts w:ascii="Times New Roman" w:hAnsi="Times New Roman" w:cs="Times New Roman"/>
          <w:sz w:val="24"/>
          <w:szCs w:val="24"/>
        </w:rPr>
      </w:pPr>
      <w:r w:rsidRPr="003656CB">
        <w:rPr>
          <w:rFonts w:ascii="Times New Roman" w:hAnsi="Times New Roman" w:cs="Times New Roman"/>
          <w:sz w:val="24"/>
          <w:szCs w:val="24"/>
        </w:rPr>
        <w:t>Restaurations connues ou mentionnées et références dossier C2RMF</w:t>
      </w:r>
    </w:p>
    <w:p w14:paraId="36DAA005" w14:textId="77777777" w:rsidR="00BD3162" w:rsidRDefault="00BD316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54B849E" w14:textId="77777777" w:rsidR="00BD3162" w:rsidRPr="003656CB" w:rsidRDefault="00BD3162" w:rsidP="00BD3162">
      <w:pPr>
        <w:pBdr>
          <w:bottom w:val="single" w:sz="4" w:space="1" w:color="auto"/>
        </w:pBdr>
        <w:rPr>
          <w:rFonts w:ascii="Times New Roman" w:hAnsi="Times New Roman" w:cs="Times New Roman"/>
          <w:sz w:val="24"/>
          <w:szCs w:val="24"/>
        </w:rPr>
      </w:pPr>
      <w:r w:rsidRPr="003656CB">
        <w:rPr>
          <w:rFonts w:ascii="Times New Roman" w:hAnsi="Times New Roman" w:cs="Times New Roman"/>
          <w:sz w:val="24"/>
          <w:szCs w:val="24"/>
        </w:rPr>
        <w:lastRenderedPageBreak/>
        <w:t>Fiche synthèse</w:t>
      </w:r>
    </w:p>
    <w:p w14:paraId="51D41A0D" w14:textId="0E722B78" w:rsidR="008E57A3" w:rsidRDefault="00BD3162" w:rsidP="008E57A3">
      <w:pPr>
        <w:pStyle w:val="Paragraphedeliste"/>
        <w:numPr>
          <w:ilvl w:val="0"/>
          <w:numId w:val="3"/>
        </w:numPr>
        <w:jc w:val="both"/>
        <w:rPr>
          <w:rFonts w:ascii="Times New Roman" w:hAnsi="Times New Roman" w:cs="Times New Roman"/>
          <w:sz w:val="24"/>
          <w:szCs w:val="24"/>
        </w:rPr>
      </w:pPr>
      <w:r w:rsidRPr="008E57A3">
        <w:rPr>
          <w:rFonts w:ascii="Times New Roman" w:hAnsi="Times New Roman" w:cs="Times New Roman"/>
          <w:i/>
          <w:sz w:val="24"/>
          <w:szCs w:val="24"/>
        </w:rPr>
        <w:t>Le Goût</w:t>
      </w:r>
      <w:r w:rsidRPr="008E57A3">
        <w:rPr>
          <w:rFonts w:ascii="Times New Roman" w:hAnsi="Times New Roman" w:cs="Times New Roman"/>
          <w:sz w:val="24"/>
          <w:szCs w:val="24"/>
        </w:rPr>
        <w:t xml:space="preserve"> fait partie d’un ensemble de cinq tableaux</w:t>
      </w:r>
      <w:r w:rsidR="008E57A3" w:rsidRPr="008E57A3">
        <w:rPr>
          <w:rFonts w:ascii="Times New Roman" w:hAnsi="Times New Roman" w:cs="Times New Roman"/>
          <w:sz w:val="24"/>
          <w:szCs w:val="24"/>
        </w:rPr>
        <w:t xml:space="preserve"> traitant des cinq sens. Le cycle fut exécuté en 1749 pour le cabinet intérieur de</w:t>
      </w:r>
      <w:r w:rsidR="00E913D2">
        <w:rPr>
          <w:rFonts w:ascii="Times New Roman" w:hAnsi="Times New Roman" w:cs="Times New Roman"/>
          <w:sz w:val="24"/>
          <w:szCs w:val="24"/>
        </w:rPr>
        <w:t>s appartements de</w:t>
      </w:r>
      <w:r w:rsidR="008E57A3" w:rsidRPr="008E57A3">
        <w:rPr>
          <w:rFonts w:ascii="Times New Roman" w:hAnsi="Times New Roman" w:cs="Times New Roman"/>
          <w:sz w:val="24"/>
          <w:szCs w:val="24"/>
        </w:rPr>
        <w:t xml:space="preserve"> la reine Marie Leszczynska. La commande fut payée 2500 livres</w:t>
      </w:r>
      <w:r w:rsidR="007927F1">
        <w:rPr>
          <w:rFonts w:ascii="Times New Roman" w:hAnsi="Times New Roman" w:cs="Times New Roman"/>
          <w:sz w:val="24"/>
          <w:szCs w:val="24"/>
        </w:rPr>
        <w:t xml:space="preserve"> (</w:t>
      </w:r>
      <w:r w:rsidR="007927F1" w:rsidRPr="007927F1">
        <w:rPr>
          <w:rFonts w:ascii="Times New Roman" w:hAnsi="Times New Roman" w:cs="Times New Roman"/>
          <w:sz w:val="24"/>
          <w:szCs w:val="24"/>
          <w:highlight w:val="yellow"/>
        </w:rPr>
        <w:t>ajouter réf</w:t>
      </w:r>
      <w:r w:rsidR="007927F1">
        <w:rPr>
          <w:rFonts w:ascii="Times New Roman" w:hAnsi="Times New Roman" w:cs="Times New Roman"/>
          <w:sz w:val="24"/>
          <w:szCs w:val="24"/>
        </w:rPr>
        <w:t>.)</w:t>
      </w:r>
      <w:r w:rsidR="008E57A3" w:rsidRPr="008E57A3">
        <w:rPr>
          <w:rFonts w:ascii="Times New Roman" w:hAnsi="Times New Roman" w:cs="Times New Roman"/>
          <w:sz w:val="24"/>
          <w:szCs w:val="24"/>
        </w:rPr>
        <w:t xml:space="preserve">. L’ensemble fut probablement retiré de la pièce lorsque Marie-Antoinette en modifia le décor. </w:t>
      </w:r>
    </w:p>
    <w:p w14:paraId="10590532" w14:textId="72A031EE" w:rsidR="008E57A3" w:rsidRDefault="00E913D2" w:rsidP="008E57A3">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Peints pour décorer une pièce sans fenêtre, les paysages des </w:t>
      </w:r>
      <w:r w:rsidRPr="00E913D2">
        <w:rPr>
          <w:rFonts w:ascii="Times New Roman" w:hAnsi="Times New Roman" w:cs="Times New Roman"/>
          <w:i/>
          <w:sz w:val="24"/>
          <w:szCs w:val="24"/>
        </w:rPr>
        <w:t>Cinq sens</w:t>
      </w:r>
      <w:r>
        <w:rPr>
          <w:rFonts w:ascii="Times New Roman" w:hAnsi="Times New Roman" w:cs="Times New Roman"/>
          <w:sz w:val="24"/>
          <w:szCs w:val="24"/>
        </w:rPr>
        <w:t xml:space="preserve"> se démarquent par leur luminosité et par la clarté des couleurs employées. </w:t>
      </w:r>
      <w:r w:rsidR="00F95F66">
        <w:rPr>
          <w:rFonts w:ascii="Times New Roman" w:hAnsi="Times New Roman" w:cs="Times New Roman"/>
          <w:sz w:val="24"/>
          <w:szCs w:val="24"/>
        </w:rPr>
        <w:t xml:space="preserve">Chaque panneau décline un large ciel clair, animé par </w:t>
      </w:r>
      <w:r w:rsidR="004B0668">
        <w:rPr>
          <w:rFonts w:ascii="Times New Roman" w:hAnsi="Times New Roman" w:cs="Times New Roman"/>
          <w:sz w:val="24"/>
          <w:szCs w:val="24"/>
        </w:rPr>
        <w:t xml:space="preserve">un cours d’eau et par </w:t>
      </w:r>
      <w:r w:rsidR="00F95F66">
        <w:rPr>
          <w:rFonts w:ascii="Times New Roman" w:hAnsi="Times New Roman" w:cs="Times New Roman"/>
          <w:sz w:val="24"/>
          <w:szCs w:val="24"/>
        </w:rPr>
        <w:t xml:space="preserve">des arbres. Les arrière-plans et les actions des personnages varient selon le sujet traité. Le </w:t>
      </w:r>
      <w:r w:rsidR="00F95F66" w:rsidRPr="00F95F66">
        <w:rPr>
          <w:rFonts w:ascii="Times New Roman" w:hAnsi="Times New Roman" w:cs="Times New Roman"/>
          <w:i/>
          <w:sz w:val="24"/>
          <w:szCs w:val="24"/>
        </w:rPr>
        <w:t>Goût</w:t>
      </w:r>
      <w:r w:rsidR="00F95F66">
        <w:rPr>
          <w:rFonts w:ascii="Times New Roman" w:hAnsi="Times New Roman" w:cs="Times New Roman"/>
          <w:sz w:val="24"/>
          <w:szCs w:val="24"/>
        </w:rPr>
        <w:t xml:space="preserve"> est symbolisé par une scène de déjeuner, après un retour de pêche. </w:t>
      </w:r>
      <w:r w:rsidR="00EA38D9">
        <w:rPr>
          <w:rFonts w:ascii="Times New Roman" w:hAnsi="Times New Roman" w:cs="Times New Roman"/>
          <w:sz w:val="24"/>
          <w:szCs w:val="24"/>
        </w:rPr>
        <w:t>Le long d’une berge, trois hommes s’apprêtent à déguster le résultat de leur pêche, mise à cuire sur la braise, tandis que les filets sèchent sur un arbre. Debout à leurs côtés, une femme porte un panier rempli de poissons.</w:t>
      </w:r>
      <w:r w:rsidR="004B0668">
        <w:rPr>
          <w:rFonts w:ascii="Times New Roman" w:hAnsi="Times New Roman" w:cs="Times New Roman"/>
          <w:sz w:val="24"/>
          <w:szCs w:val="24"/>
        </w:rPr>
        <w:t xml:space="preserve"> </w:t>
      </w:r>
      <w:r w:rsidR="003E4A99">
        <w:rPr>
          <w:rFonts w:ascii="Times New Roman" w:hAnsi="Times New Roman" w:cs="Times New Roman"/>
          <w:sz w:val="24"/>
          <w:szCs w:val="24"/>
        </w:rPr>
        <w:t>L</w:t>
      </w:r>
      <w:r w:rsidR="005D5EC8">
        <w:rPr>
          <w:rFonts w:ascii="Times New Roman" w:hAnsi="Times New Roman" w:cs="Times New Roman"/>
          <w:sz w:val="24"/>
          <w:szCs w:val="24"/>
        </w:rPr>
        <w:t xml:space="preserve">’influence néerlandaise, en particulier de Nicolaes Berchem, </w:t>
      </w:r>
      <w:r w:rsidR="003E4A99">
        <w:rPr>
          <w:rFonts w:ascii="Times New Roman" w:hAnsi="Times New Roman" w:cs="Times New Roman"/>
          <w:sz w:val="24"/>
          <w:szCs w:val="24"/>
        </w:rPr>
        <w:t>a été avancée à plusieurs reprises (Opperman et Rosenberg</w:t>
      </w:r>
      <w:r w:rsidR="006C480C">
        <w:rPr>
          <w:rFonts w:ascii="Times New Roman" w:hAnsi="Times New Roman" w:cs="Times New Roman"/>
          <w:sz w:val="24"/>
          <w:szCs w:val="24"/>
        </w:rPr>
        <w:t xml:space="preserve">, </w:t>
      </w:r>
      <w:r w:rsidR="005F13AC">
        <w:rPr>
          <w:rFonts w:ascii="Times New Roman" w:hAnsi="Times New Roman" w:cs="Times New Roman"/>
          <w:sz w:val="24"/>
          <w:szCs w:val="24"/>
        </w:rPr>
        <w:t>1982, p. 248 ; Salmon, 2011, p. 82)</w:t>
      </w:r>
      <w:r w:rsidR="005D5EC8">
        <w:rPr>
          <w:rFonts w:ascii="Times New Roman" w:hAnsi="Times New Roman" w:cs="Times New Roman"/>
          <w:sz w:val="24"/>
          <w:szCs w:val="24"/>
        </w:rPr>
        <w:t xml:space="preserve">. Outre le traitement du paysage, </w:t>
      </w:r>
      <w:r w:rsidR="004E6E55">
        <w:rPr>
          <w:rFonts w:ascii="Times New Roman" w:hAnsi="Times New Roman" w:cs="Times New Roman"/>
          <w:sz w:val="24"/>
          <w:szCs w:val="24"/>
        </w:rPr>
        <w:t>l’héritage de la peinture flamande et hollandaise du XVII</w:t>
      </w:r>
      <w:r w:rsidR="004E6E55" w:rsidRPr="004E6E55">
        <w:rPr>
          <w:rFonts w:ascii="Times New Roman" w:hAnsi="Times New Roman" w:cs="Times New Roman"/>
          <w:sz w:val="24"/>
          <w:szCs w:val="24"/>
          <w:vertAlign w:val="superscript"/>
        </w:rPr>
        <w:t>e</w:t>
      </w:r>
      <w:r w:rsidR="004E6E55">
        <w:rPr>
          <w:rFonts w:ascii="Times New Roman" w:hAnsi="Times New Roman" w:cs="Times New Roman"/>
          <w:sz w:val="24"/>
          <w:szCs w:val="24"/>
        </w:rPr>
        <w:t xml:space="preserve"> siècle se lit dans la figure du buveur, évoquant </w:t>
      </w:r>
      <w:r w:rsidR="00DF12E5">
        <w:rPr>
          <w:rFonts w:ascii="Times New Roman" w:hAnsi="Times New Roman" w:cs="Times New Roman"/>
          <w:sz w:val="24"/>
          <w:szCs w:val="24"/>
        </w:rPr>
        <w:t>les scènes de genre d’Adriaen Brouwer ou de Frans H</w:t>
      </w:r>
      <w:r w:rsidR="00CB1EBE">
        <w:rPr>
          <w:rFonts w:ascii="Times New Roman" w:hAnsi="Times New Roman" w:cs="Times New Roman"/>
          <w:sz w:val="24"/>
          <w:szCs w:val="24"/>
        </w:rPr>
        <w:t xml:space="preserve">als. Enfin, le choix de mettre en scène des figures de petite taille au sein de paysages lumineux s’explique par les conditions particulières de </w:t>
      </w:r>
      <w:r w:rsidR="007E2467">
        <w:rPr>
          <w:rFonts w:ascii="Times New Roman" w:hAnsi="Times New Roman" w:cs="Times New Roman"/>
          <w:sz w:val="24"/>
          <w:szCs w:val="24"/>
        </w:rPr>
        <w:t xml:space="preserve">la </w:t>
      </w:r>
      <w:r w:rsidR="00CB1EBE">
        <w:rPr>
          <w:rFonts w:ascii="Times New Roman" w:hAnsi="Times New Roman" w:cs="Times New Roman"/>
          <w:sz w:val="24"/>
          <w:szCs w:val="24"/>
        </w:rPr>
        <w:t xml:space="preserve">commande. </w:t>
      </w:r>
      <w:r w:rsidR="007E2467">
        <w:rPr>
          <w:rFonts w:ascii="Times New Roman" w:hAnsi="Times New Roman" w:cs="Times New Roman"/>
          <w:sz w:val="24"/>
          <w:szCs w:val="24"/>
        </w:rPr>
        <w:t xml:space="preserve">Dans un premier temps, elle </w:t>
      </w:r>
      <w:r w:rsidR="00751EF9">
        <w:rPr>
          <w:rFonts w:ascii="Times New Roman" w:hAnsi="Times New Roman" w:cs="Times New Roman"/>
          <w:sz w:val="24"/>
          <w:szCs w:val="24"/>
        </w:rPr>
        <w:t>est</w:t>
      </w:r>
      <w:r w:rsidR="007E2467">
        <w:rPr>
          <w:rFonts w:ascii="Times New Roman" w:hAnsi="Times New Roman" w:cs="Times New Roman"/>
          <w:sz w:val="24"/>
          <w:szCs w:val="24"/>
        </w:rPr>
        <w:t xml:space="preserve"> confiée</w:t>
      </w:r>
      <w:r w:rsidR="00DF4956">
        <w:rPr>
          <w:rFonts w:ascii="Times New Roman" w:hAnsi="Times New Roman" w:cs="Times New Roman"/>
          <w:sz w:val="24"/>
          <w:szCs w:val="24"/>
        </w:rPr>
        <w:t xml:space="preserve"> à </w:t>
      </w:r>
      <w:r w:rsidR="00DF4956" w:rsidRPr="00DF4956">
        <w:rPr>
          <w:rFonts w:ascii="Times New Roman" w:hAnsi="Times New Roman" w:cs="Times New Roman"/>
          <w:sz w:val="24"/>
          <w:szCs w:val="24"/>
        </w:rPr>
        <w:t>Jean-Baptiste Marie Pierre</w:t>
      </w:r>
      <w:r w:rsidR="00DF4956">
        <w:rPr>
          <w:rFonts w:ascii="Times New Roman" w:hAnsi="Times New Roman" w:cs="Times New Roman"/>
          <w:sz w:val="24"/>
          <w:szCs w:val="24"/>
        </w:rPr>
        <w:t>. En mars 1749, Lenormant de Tournehem, le Directeur des Bâ</w:t>
      </w:r>
      <w:r w:rsidR="00751EF9">
        <w:rPr>
          <w:rFonts w:ascii="Times New Roman" w:hAnsi="Times New Roman" w:cs="Times New Roman"/>
          <w:sz w:val="24"/>
          <w:szCs w:val="24"/>
        </w:rPr>
        <w:t xml:space="preserve">timents du Roi, informe Pierre des exigences de la Reine : quatre tableaux devront traiter des quatre saisons et le dernier figurera une veillée au village. Dès le mois de mai de la même année, les cinq tableaux prennent place dans le cabinet, mais sont enlevés six mois plus tard, Marie Leszczynska jugeant </w:t>
      </w:r>
      <w:r w:rsidR="00D74045">
        <w:rPr>
          <w:rFonts w:ascii="Times New Roman" w:hAnsi="Times New Roman" w:cs="Times New Roman"/>
          <w:sz w:val="24"/>
          <w:szCs w:val="24"/>
        </w:rPr>
        <w:t xml:space="preserve">les figures trop fortes pour un lieu aux dimensions si réduites. (Les </w:t>
      </w:r>
      <w:r w:rsidR="00D74045" w:rsidRPr="00D74045">
        <w:rPr>
          <w:rFonts w:ascii="Times New Roman" w:hAnsi="Times New Roman" w:cs="Times New Roman"/>
          <w:i/>
          <w:sz w:val="24"/>
          <w:szCs w:val="24"/>
        </w:rPr>
        <w:t>Quatre saisons</w:t>
      </w:r>
      <w:r w:rsidR="00D74045">
        <w:rPr>
          <w:rFonts w:ascii="Times New Roman" w:hAnsi="Times New Roman" w:cs="Times New Roman"/>
          <w:sz w:val="24"/>
          <w:szCs w:val="24"/>
        </w:rPr>
        <w:t xml:space="preserve"> de Pierre se trouvent aujourd’hui à Fontainebleau, </w:t>
      </w:r>
      <w:r w:rsidR="00E10689">
        <w:rPr>
          <w:rFonts w:ascii="Times New Roman" w:hAnsi="Times New Roman" w:cs="Times New Roman"/>
          <w:sz w:val="24"/>
          <w:szCs w:val="24"/>
        </w:rPr>
        <w:t xml:space="preserve">Inv. F. 2005.1-4. La </w:t>
      </w:r>
      <w:r w:rsidR="00E10689" w:rsidRPr="00E10689">
        <w:rPr>
          <w:rFonts w:ascii="Times New Roman" w:hAnsi="Times New Roman" w:cs="Times New Roman"/>
          <w:i/>
          <w:sz w:val="24"/>
          <w:szCs w:val="24"/>
        </w:rPr>
        <w:t>Veillée au village</w:t>
      </w:r>
      <w:r w:rsidR="00E10689">
        <w:rPr>
          <w:rFonts w:ascii="Times New Roman" w:hAnsi="Times New Roman" w:cs="Times New Roman"/>
          <w:sz w:val="24"/>
          <w:szCs w:val="24"/>
        </w:rPr>
        <w:t xml:space="preserve"> est considérée comme disparue). C’est alors qu’Oudry hérite de la commande et réalise l’ensemble des cinq panneaux sur le thème des cinq sens.</w:t>
      </w:r>
    </w:p>
    <w:p w14:paraId="49EE0875" w14:textId="518131A6" w:rsidR="00326332" w:rsidRDefault="00326332" w:rsidP="00326332">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Œuvres en rapport : </w:t>
      </w:r>
      <w:r w:rsidR="003F3C34">
        <w:rPr>
          <w:rFonts w:ascii="Times New Roman" w:hAnsi="Times New Roman" w:cs="Times New Roman"/>
          <w:sz w:val="24"/>
          <w:szCs w:val="24"/>
        </w:rPr>
        <w:t xml:space="preserve">il existe une copie anonyme du </w:t>
      </w:r>
      <w:r w:rsidR="003F3C34" w:rsidRPr="003F3C34">
        <w:rPr>
          <w:rFonts w:ascii="Times New Roman" w:hAnsi="Times New Roman" w:cs="Times New Roman"/>
          <w:i/>
          <w:sz w:val="24"/>
          <w:szCs w:val="24"/>
        </w:rPr>
        <w:t>Goût</w:t>
      </w:r>
      <w:r w:rsidR="003F3C34">
        <w:rPr>
          <w:rFonts w:ascii="Times New Roman" w:hAnsi="Times New Roman" w:cs="Times New Roman"/>
          <w:sz w:val="24"/>
          <w:szCs w:val="24"/>
        </w:rPr>
        <w:t xml:space="preserve">, </w:t>
      </w:r>
      <w:r w:rsidR="003F3C34" w:rsidRPr="003F3C34">
        <w:rPr>
          <w:rFonts w:ascii="Times New Roman" w:hAnsi="Times New Roman" w:cs="Times New Roman"/>
          <w:sz w:val="24"/>
          <w:szCs w:val="24"/>
        </w:rPr>
        <w:t>208 x 118 cm, Vente Drouot Richelieu, 10 avril 2002, lot 45.</w:t>
      </w:r>
      <w:r w:rsidR="000C6BDD">
        <w:rPr>
          <w:rFonts w:ascii="Times New Roman" w:hAnsi="Times New Roman" w:cs="Times New Roman"/>
          <w:sz w:val="24"/>
          <w:szCs w:val="24"/>
        </w:rPr>
        <w:t xml:space="preserve"> </w:t>
      </w:r>
    </w:p>
    <w:p w14:paraId="59715590" w14:textId="77777777" w:rsidR="004A086A" w:rsidRDefault="007131A0" w:rsidP="007131A0">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Parcours patrimonial : </w:t>
      </w:r>
    </w:p>
    <w:p w14:paraId="073A756F" w14:textId="6D435692" w:rsidR="004A086A" w:rsidRPr="004A086A" w:rsidRDefault="004A086A" w:rsidP="000E7A9E">
      <w:pPr>
        <w:pStyle w:val="Paragraphedeliste"/>
        <w:jc w:val="both"/>
        <w:rPr>
          <w:rFonts w:ascii="Times New Roman" w:hAnsi="Times New Roman" w:cs="Times New Roman"/>
          <w:sz w:val="24"/>
          <w:szCs w:val="24"/>
        </w:rPr>
      </w:pPr>
      <w:r w:rsidRPr="004A086A">
        <w:rPr>
          <w:rFonts w:ascii="Times New Roman" w:hAnsi="Times New Roman" w:cs="Times New Roman"/>
          <w:sz w:val="24"/>
          <w:szCs w:val="24"/>
        </w:rPr>
        <w:t>NB : Même si nous ne dispos</w:t>
      </w:r>
      <w:r w:rsidR="005351D1">
        <w:rPr>
          <w:rFonts w:ascii="Times New Roman" w:hAnsi="Times New Roman" w:cs="Times New Roman"/>
          <w:sz w:val="24"/>
          <w:szCs w:val="24"/>
        </w:rPr>
        <w:t>ons que peu d’informations sur les restaurations et</w:t>
      </w:r>
      <w:r w:rsidRPr="004A086A">
        <w:rPr>
          <w:rFonts w:ascii="Times New Roman" w:hAnsi="Times New Roman" w:cs="Times New Roman"/>
          <w:sz w:val="24"/>
          <w:szCs w:val="24"/>
        </w:rPr>
        <w:t xml:space="preserve"> interventions passées et antérieures au XX</w:t>
      </w:r>
      <w:r w:rsidRPr="004A086A">
        <w:rPr>
          <w:rFonts w:ascii="Times New Roman" w:hAnsi="Times New Roman" w:cs="Times New Roman"/>
          <w:sz w:val="24"/>
          <w:szCs w:val="24"/>
          <w:vertAlign w:val="superscript"/>
        </w:rPr>
        <w:t>e</w:t>
      </w:r>
      <w:r w:rsidRPr="004A086A">
        <w:rPr>
          <w:rFonts w:ascii="Times New Roman" w:hAnsi="Times New Roman" w:cs="Times New Roman"/>
          <w:sz w:val="24"/>
          <w:szCs w:val="24"/>
        </w:rPr>
        <w:t xml:space="preserve"> siècle, il est possible de retracer le parcours des œuvres. Il est intéressant de noter que les cinq panneaux ont été conservés ensemble </w:t>
      </w:r>
      <w:r w:rsidR="005351D1">
        <w:rPr>
          <w:rFonts w:ascii="Times New Roman" w:hAnsi="Times New Roman" w:cs="Times New Roman"/>
          <w:sz w:val="24"/>
          <w:szCs w:val="24"/>
        </w:rPr>
        <w:t>et partagent en grande partie la même</w:t>
      </w:r>
      <w:r w:rsidRPr="004A086A">
        <w:rPr>
          <w:rFonts w:ascii="Times New Roman" w:hAnsi="Times New Roman" w:cs="Times New Roman"/>
          <w:sz w:val="24"/>
          <w:szCs w:val="24"/>
        </w:rPr>
        <w:t xml:space="preserve"> histoire</w:t>
      </w:r>
      <w:r w:rsidR="005351D1">
        <w:rPr>
          <w:rFonts w:ascii="Times New Roman" w:hAnsi="Times New Roman" w:cs="Times New Roman"/>
          <w:sz w:val="24"/>
          <w:szCs w:val="24"/>
        </w:rPr>
        <w:t xml:space="preserve"> matérielle</w:t>
      </w:r>
      <w:r w:rsidRPr="004A086A">
        <w:rPr>
          <w:rFonts w:ascii="Times New Roman" w:hAnsi="Times New Roman" w:cs="Times New Roman"/>
          <w:sz w:val="24"/>
          <w:szCs w:val="24"/>
        </w:rPr>
        <w:t>.</w:t>
      </w:r>
    </w:p>
    <w:p w14:paraId="63747F09" w14:textId="77777777" w:rsidR="004A086A" w:rsidRDefault="004A086A" w:rsidP="004A086A">
      <w:pPr>
        <w:pStyle w:val="Paragraphedeliste"/>
        <w:jc w:val="both"/>
        <w:rPr>
          <w:rFonts w:ascii="Times New Roman" w:hAnsi="Times New Roman" w:cs="Times New Roman"/>
          <w:sz w:val="24"/>
          <w:szCs w:val="24"/>
        </w:rPr>
      </w:pPr>
    </w:p>
    <w:p w14:paraId="0F624BB4" w14:textId="35148369" w:rsidR="007131A0" w:rsidRPr="007131A0" w:rsidRDefault="007131A0" w:rsidP="004A086A">
      <w:pPr>
        <w:pStyle w:val="Paragraphedeliste"/>
        <w:jc w:val="both"/>
        <w:rPr>
          <w:rFonts w:ascii="Times New Roman" w:hAnsi="Times New Roman" w:cs="Times New Roman"/>
          <w:sz w:val="24"/>
          <w:szCs w:val="24"/>
        </w:rPr>
      </w:pPr>
      <w:r>
        <w:rPr>
          <w:rFonts w:ascii="Times New Roman" w:hAnsi="Times New Roman" w:cs="Times New Roman"/>
          <w:sz w:val="24"/>
          <w:szCs w:val="24"/>
        </w:rPr>
        <w:t>Les cinq tableaux sont m</w:t>
      </w:r>
      <w:r w:rsidRPr="007131A0">
        <w:rPr>
          <w:rFonts w:ascii="Times New Roman" w:hAnsi="Times New Roman" w:cs="Times New Roman"/>
          <w:sz w:val="24"/>
          <w:szCs w:val="24"/>
        </w:rPr>
        <w:t>entionné</w:t>
      </w:r>
      <w:r>
        <w:rPr>
          <w:rFonts w:ascii="Times New Roman" w:hAnsi="Times New Roman" w:cs="Times New Roman"/>
          <w:sz w:val="24"/>
          <w:szCs w:val="24"/>
        </w:rPr>
        <w:t>s</w:t>
      </w:r>
      <w:r w:rsidRPr="007131A0">
        <w:rPr>
          <w:rFonts w:ascii="Times New Roman" w:hAnsi="Times New Roman" w:cs="Times New Roman"/>
          <w:sz w:val="24"/>
          <w:szCs w:val="24"/>
        </w:rPr>
        <w:t xml:space="preserve"> en 1784 en réserve dans les magasins de la surintendance à Versailles (Louis Durameau, </w:t>
      </w:r>
      <w:r w:rsidRPr="007131A0">
        <w:rPr>
          <w:rFonts w:ascii="Times New Roman" w:hAnsi="Times New Roman" w:cs="Times New Roman"/>
          <w:i/>
          <w:sz w:val="24"/>
          <w:szCs w:val="24"/>
        </w:rPr>
        <w:t xml:space="preserve">Inventaire des tableaux du Cabinet du Roi, placés à la Sur-Intendance des Batimens de Sa </w:t>
      </w:r>
      <w:r>
        <w:rPr>
          <w:rFonts w:ascii="Times New Roman" w:hAnsi="Times New Roman" w:cs="Times New Roman"/>
          <w:i/>
          <w:sz w:val="24"/>
          <w:szCs w:val="24"/>
        </w:rPr>
        <w:t>Majesté à Versailles, fait en l’</w:t>
      </w:r>
      <w:r w:rsidRPr="007131A0">
        <w:rPr>
          <w:rFonts w:ascii="Times New Roman" w:hAnsi="Times New Roman" w:cs="Times New Roman"/>
          <w:i/>
          <w:sz w:val="24"/>
          <w:szCs w:val="24"/>
        </w:rPr>
        <w:t>année 1784 par</w:t>
      </w:r>
      <w:r>
        <w:rPr>
          <w:rFonts w:ascii="Times New Roman" w:hAnsi="Times New Roman" w:cs="Times New Roman"/>
          <w:i/>
          <w:sz w:val="24"/>
          <w:szCs w:val="24"/>
        </w:rPr>
        <w:t xml:space="preserve"> l’ordre de Monsieur Le Comte d’</w:t>
      </w:r>
      <w:r w:rsidRPr="007131A0">
        <w:rPr>
          <w:rFonts w:ascii="Times New Roman" w:hAnsi="Times New Roman" w:cs="Times New Roman"/>
          <w:i/>
          <w:sz w:val="24"/>
          <w:szCs w:val="24"/>
        </w:rPr>
        <w:t>Angiviller</w:t>
      </w:r>
      <w:r w:rsidRPr="007131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31A0">
        <w:rPr>
          <w:rFonts w:ascii="Times New Roman" w:hAnsi="Times New Roman" w:cs="Times New Roman"/>
          <w:i/>
          <w:sz w:val="24"/>
          <w:szCs w:val="24"/>
        </w:rPr>
        <w:t>Tome second</w:t>
      </w:r>
      <w:r>
        <w:rPr>
          <w:rFonts w:ascii="Times New Roman" w:hAnsi="Times New Roman" w:cs="Times New Roman"/>
          <w:sz w:val="24"/>
          <w:szCs w:val="24"/>
        </w:rPr>
        <w:t xml:space="preserve">, </w:t>
      </w:r>
      <w:r w:rsidRPr="007131A0">
        <w:rPr>
          <w:rFonts w:ascii="Times New Roman" w:hAnsi="Times New Roman" w:cs="Times New Roman"/>
          <w:sz w:val="24"/>
          <w:szCs w:val="24"/>
        </w:rPr>
        <w:t>BCMN MS 31</w:t>
      </w:r>
      <w:r>
        <w:rPr>
          <w:rFonts w:ascii="Times New Roman" w:hAnsi="Times New Roman" w:cs="Times New Roman"/>
          <w:sz w:val="24"/>
          <w:szCs w:val="24"/>
        </w:rPr>
        <w:t>, p. 12)</w:t>
      </w:r>
      <w:r w:rsidR="00F93B6B">
        <w:rPr>
          <w:rFonts w:ascii="Times New Roman" w:hAnsi="Times New Roman" w:cs="Times New Roman"/>
          <w:sz w:val="24"/>
          <w:szCs w:val="24"/>
        </w:rPr>
        <w:t xml:space="preserve"> </w:t>
      </w:r>
      <w:r w:rsidR="00F93B6B" w:rsidRPr="00F93B6B">
        <w:rPr>
          <w:rFonts w:ascii="Times New Roman" w:hAnsi="Times New Roman" w:cs="Times New Roman"/>
          <w:sz w:val="24"/>
          <w:szCs w:val="24"/>
          <w:highlight w:val="yellow"/>
        </w:rPr>
        <w:t>Ajouter ds onglet docs scientifiques</w:t>
      </w:r>
      <w:r>
        <w:rPr>
          <w:rFonts w:ascii="Times New Roman" w:hAnsi="Times New Roman" w:cs="Times New Roman"/>
          <w:sz w:val="24"/>
          <w:szCs w:val="24"/>
        </w:rPr>
        <w:t>. Au</w:t>
      </w:r>
      <w:r w:rsidRPr="007131A0">
        <w:rPr>
          <w:rFonts w:ascii="Times New Roman" w:hAnsi="Times New Roman" w:cs="Times New Roman"/>
          <w:sz w:val="24"/>
          <w:szCs w:val="24"/>
        </w:rPr>
        <w:t xml:space="preserve"> XIX</w:t>
      </w:r>
      <w:r w:rsidRPr="007131A0">
        <w:rPr>
          <w:rFonts w:ascii="Times New Roman" w:hAnsi="Times New Roman" w:cs="Times New Roman"/>
          <w:sz w:val="24"/>
          <w:szCs w:val="24"/>
          <w:vertAlign w:val="superscript"/>
        </w:rPr>
        <w:t>e</w:t>
      </w:r>
      <w:r w:rsidRPr="007131A0">
        <w:rPr>
          <w:rFonts w:ascii="Times New Roman" w:hAnsi="Times New Roman" w:cs="Times New Roman"/>
          <w:sz w:val="24"/>
          <w:szCs w:val="24"/>
        </w:rPr>
        <w:t xml:space="preserve"> siècle, </w:t>
      </w:r>
      <w:r>
        <w:rPr>
          <w:rFonts w:ascii="Times New Roman" w:hAnsi="Times New Roman" w:cs="Times New Roman"/>
          <w:sz w:val="24"/>
          <w:szCs w:val="24"/>
        </w:rPr>
        <w:t>ils sont</w:t>
      </w:r>
      <w:r w:rsidRPr="007131A0">
        <w:rPr>
          <w:rFonts w:ascii="Times New Roman" w:hAnsi="Times New Roman" w:cs="Times New Roman"/>
          <w:sz w:val="24"/>
          <w:szCs w:val="24"/>
        </w:rPr>
        <w:t xml:space="preserve"> localisés à </w:t>
      </w:r>
      <w:r>
        <w:rPr>
          <w:rFonts w:ascii="Times New Roman" w:hAnsi="Times New Roman" w:cs="Times New Roman"/>
          <w:sz w:val="24"/>
          <w:szCs w:val="24"/>
        </w:rPr>
        <w:t xml:space="preserve">la Manufacture de tapisseries de </w:t>
      </w:r>
      <w:r w:rsidRPr="007131A0">
        <w:rPr>
          <w:rFonts w:ascii="Times New Roman" w:hAnsi="Times New Roman" w:cs="Times New Roman"/>
          <w:sz w:val="24"/>
          <w:szCs w:val="24"/>
        </w:rPr>
        <w:t>Beauvais dans l’inventaire Frédéric Villot.</w:t>
      </w:r>
      <w:r>
        <w:rPr>
          <w:rFonts w:ascii="Times New Roman" w:hAnsi="Times New Roman" w:cs="Times New Roman"/>
          <w:sz w:val="24"/>
          <w:szCs w:val="24"/>
        </w:rPr>
        <w:t xml:space="preserve"> Vraisemblablement, </w:t>
      </w:r>
      <w:r w:rsidRPr="007131A0">
        <w:rPr>
          <w:rFonts w:ascii="Times New Roman" w:hAnsi="Times New Roman" w:cs="Times New Roman"/>
          <w:sz w:val="24"/>
          <w:szCs w:val="24"/>
        </w:rPr>
        <w:t xml:space="preserve">ils servent de cartons pour des feuilles de paravent et </w:t>
      </w:r>
      <w:r>
        <w:rPr>
          <w:rFonts w:ascii="Times New Roman" w:hAnsi="Times New Roman" w:cs="Times New Roman"/>
          <w:sz w:val="24"/>
          <w:szCs w:val="24"/>
        </w:rPr>
        <w:t>sont</w:t>
      </w:r>
      <w:r w:rsidRPr="007131A0">
        <w:rPr>
          <w:rFonts w:ascii="Times New Roman" w:hAnsi="Times New Roman" w:cs="Times New Roman"/>
          <w:sz w:val="24"/>
          <w:szCs w:val="24"/>
        </w:rPr>
        <w:t xml:space="preserve"> modifiés afin d’être mis au rectangle (à l’origine, </w:t>
      </w:r>
      <w:r>
        <w:rPr>
          <w:rFonts w:ascii="Times New Roman" w:hAnsi="Times New Roman" w:cs="Times New Roman"/>
          <w:sz w:val="24"/>
          <w:szCs w:val="24"/>
        </w:rPr>
        <w:t xml:space="preserve">ils </w:t>
      </w:r>
      <w:r w:rsidRPr="007131A0">
        <w:rPr>
          <w:rFonts w:ascii="Times New Roman" w:hAnsi="Times New Roman" w:cs="Times New Roman"/>
          <w:sz w:val="24"/>
          <w:szCs w:val="24"/>
        </w:rPr>
        <w:t>étaient encastrés dans la boiserie de la pièce et étaient cintrés, 146 (ou 149) x 79 cm).  Au début du XX</w:t>
      </w:r>
      <w:r w:rsidRPr="007131A0">
        <w:rPr>
          <w:rFonts w:ascii="Times New Roman" w:hAnsi="Times New Roman" w:cs="Times New Roman"/>
          <w:sz w:val="24"/>
          <w:szCs w:val="24"/>
          <w:vertAlign w:val="superscript"/>
        </w:rPr>
        <w:t>e</w:t>
      </w:r>
      <w:r w:rsidRPr="007131A0">
        <w:rPr>
          <w:rFonts w:ascii="Times New Roman" w:hAnsi="Times New Roman" w:cs="Times New Roman"/>
          <w:sz w:val="24"/>
          <w:szCs w:val="24"/>
        </w:rPr>
        <w:t xml:space="preserve"> siècle, les tableaux sont localisés dans les mansardes de la Manufacture de tapisseries de Beauvais</w:t>
      </w:r>
      <w:r w:rsidR="00C02C13">
        <w:rPr>
          <w:rFonts w:ascii="Times New Roman" w:hAnsi="Times New Roman" w:cs="Times New Roman"/>
          <w:sz w:val="24"/>
          <w:szCs w:val="24"/>
        </w:rPr>
        <w:t>.</w:t>
      </w:r>
    </w:p>
    <w:p w14:paraId="48FEF6F5" w14:textId="77777777"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 xml:space="preserve">Envoi de la Manufacture des Tapisseries de Beauvais, Comité du 21 novembre 1935. Déposé à Versailles. </w:t>
      </w:r>
    </w:p>
    <w:p w14:paraId="7854E22D" w14:textId="77777777"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 xml:space="preserve">Dans une lettre du 18 mars 1935, la direction du Musée de Versailles atteste l’intention de replacer les Cinq sens dans les cabinets de Marie Leszczynska, avec la copie de la </w:t>
      </w:r>
      <w:r w:rsidRPr="00C02C13">
        <w:rPr>
          <w:rFonts w:ascii="Times New Roman" w:hAnsi="Times New Roman" w:cs="Times New Roman"/>
          <w:i/>
          <w:sz w:val="24"/>
          <w:szCs w:val="24"/>
        </w:rPr>
        <w:t>Ferme</w:t>
      </w:r>
      <w:r w:rsidRPr="007131A0">
        <w:rPr>
          <w:rFonts w:ascii="Times New Roman" w:hAnsi="Times New Roman" w:cs="Times New Roman"/>
          <w:sz w:val="24"/>
          <w:szCs w:val="24"/>
        </w:rPr>
        <w:t>.</w:t>
      </w:r>
    </w:p>
    <w:p w14:paraId="6B75DBFF" w14:textId="77777777"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1936 : ils sont accrochés dans le petit salon de repos de Marie-Antoinette, à côté de la Ferme de Marie Leszczynska (copie d’après Oudry). (</w:t>
      </w:r>
      <w:r w:rsidRPr="00C02C13">
        <w:rPr>
          <w:rFonts w:ascii="Times New Roman" w:hAnsi="Times New Roman" w:cs="Times New Roman"/>
          <w:i/>
          <w:sz w:val="24"/>
          <w:szCs w:val="24"/>
        </w:rPr>
        <w:t>La Revue de l’Art ancien et moderne</w:t>
      </w:r>
      <w:r w:rsidRPr="007131A0">
        <w:rPr>
          <w:rFonts w:ascii="Times New Roman" w:hAnsi="Times New Roman" w:cs="Times New Roman"/>
          <w:sz w:val="24"/>
          <w:szCs w:val="24"/>
        </w:rPr>
        <w:t>, dir. André Dezarrois, Paris, 3e période, t. LXX, n° 372, juillet 1936, p. 115)</w:t>
      </w:r>
    </w:p>
    <w:p w14:paraId="2385A506" w14:textId="77777777"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1959 : la fiche de santé mentionne la localisation de l’époque : dans les petits appartements de la reine, dans la Chambre des Bains.</w:t>
      </w:r>
    </w:p>
    <w:p w14:paraId="1EDF5172" w14:textId="127CDBF8"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 xml:space="preserve">1987 : </w:t>
      </w:r>
      <w:r w:rsidR="004A086A">
        <w:rPr>
          <w:rFonts w:ascii="Times New Roman" w:hAnsi="Times New Roman" w:cs="Times New Roman"/>
          <w:sz w:val="24"/>
          <w:szCs w:val="24"/>
        </w:rPr>
        <w:t>sont en réserves</w:t>
      </w:r>
      <w:bookmarkStart w:id="0" w:name="_GoBack"/>
      <w:bookmarkEnd w:id="0"/>
    </w:p>
    <w:p w14:paraId="784441E0" w14:textId="5CF2A28D"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 xml:space="preserve">2011 : </w:t>
      </w:r>
      <w:r w:rsidR="00BE0F3F">
        <w:rPr>
          <w:rFonts w:ascii="Times New Roman" w:hAnsi="Times New Roman" w:cs="Times New Roman"/>
          <w:sz w:val="24"/>
          <w:szCs w:val="24"/>
        </w:rPr>
        <w:t xml:space="preserve">Le </w:t>
      </w:r>
      <w:r w:rsidR="00BE0F3F" w:rsidRPr="00BE0F3F">
        <w:rPr>
          <w:rFonts w:ascii="Times New Roman" w:hAnsi="Times New Roman" w:cs="Times New Roman"/>
          <w:i/>
          <w:sz w:val="24"/>
          <w:szCs w:val="24"/>
        </w:rPr>
        <w:t>Goût</w:t>
      </w:r>
      <w:r w:rsidR="00BE0F3F">
        <w:rPr>
          <w:rFonts w:ascii="Times New Roman" w:hAnsi="Times New Roman" w:cs="Times New Roman"/>
          <w:sz w:val="24"/>
          <w:szCs w:val="24"/>
        </w:rPr>
        <w:t xml:space="preserve"> et les quatre autres sens sont </w:t>
      </w:r>
      <w:r w:rsidRPr="007131A0">
        <w:rPr>
          <w:rFonts w:ascii="Times New Roman" w:hAnsi="Times New Roman" w:cs="Times New Roman"/>
          <w:sz w:val="24"/>
          <w:szCs w:val="24"/>
        </w:rPr>
        <w:t>présentés dans l’exposition « Parler à l’âme et au cœur. La peinture selon Marie Leszczynska », château de Fontainebleau, 18 juin-19 septembre 2011. (n° 7 à 11)</w:t>
      </w:r>
    </w:p>
    <w:p w14:paraId="344A5F8C" w14:textId="3E33C25F" w:rsidR="007131A0" w:rsidRPr="007131A0" w:rsidRDefault="007131A0" w:rsidP="007131A0">
      <w:pPr>
        <w:pStyle w:val="Paragraphedeliste"/>
        <w:jc w:val="both"/>
        <w:rPr>
          <w:rFonts w:ascii="Times New Roman" w:hAnsi="Times New Roman" w:cs="Times New Roman"/>
          <w:sz w:val="24"/>
          <w:szCs w:val="24"/>
        </w:rPr>
      </w:pPr>
      <w:r w:rsidRPr="007131A0">
        <w:rPr>
          <w:rFonts w:ascii="Times New Roman" w:hAnsi="Times New Roman" w:cs="Times New Roman"/>
          <w:sz w:val="24"/>
          <w:szCs w:val="24"/>
        </w:rPr>
        <w:t xml:space="preserve">2013-2014 : </w:t>
      </w:r>
      <w:r w:rsidR="00BE0F3F">
        <w:rPr>
          <w:rFonts w:ascii="Times New Roman" w:hAnsi="Times New Roman" w:cs="Times New Roman"/>
          <w:sz w:val="24"/>
          <w:szCs w:val="24"/>
        </w:rPr>
        <w:t xml:space="preserve">Les </w:t>
      </w:r>
      <w:r w:rsidR="00BE0F3F" w:rsidRPr="00BE0F3F">
        <w:rPr>
          <w:rFonts w:ascii="Times New Roman" w:hAnsi="Times New Roman" w:cs="Times New Roman"/>
          <w:i/>
          <w:sz w:val="24"/>
          <w:szCs w:val="24"/>
        </w:rPr>
        <w:t>Cinq sens</w:t>
      </w:r>
      <w:r w:rsidR="00BE0F3F">
        <w:rPr>
          <w:rFonts w:ascii="Times New Roman" w:hAnsi="Times New Roman" w:cs="Times New Roman"/>
          <w:sz w:val="24"/>
          <w:szCs w:val="24"/>
        </w:rPr>
        <w:t xml:space="preserve"> sont </w:t>
      </w:r>
      <w:r w:rsidRPr="007131A0">
        <w:rPr>
          <w:rFonts w:ascii="Times New Roman" w:hAnsi="Times New Roman" w:cs="Times New Roman"/>
          <w:sz w:val="24"/>
          <w:szCs w:val="24"/>
        </w:rPr>
        <w:t>exposés dans « Le Versailles de Marie Leszczynska. L’art à la cour de France au XVIII</w:t>
      </w:r>
      <w:r w:rsidRPr="00326332">
        <w:rPr>
          <w:rFonts w:ascii="Times New Roman" w:hAnsi="Times New Roman" w:cs="Times New Roman"/>
          <w:sz w:val="24"/>
          <w:szCs w:val="24"/>
          <w:vertAlign w:val="superscript"/>
        </w:rPr>
        <w:t>e</w:t>
      </w:r>
      <w:r w:rsidRPr="007131A0">
        <w:rPr>
          <w:rFonts w:ascii="Times New Roman" w:hAnsi="Times New Roman" w:cs="Times New Roman"/>
          <w:sz w:val="24"/>
          <w:szCs w:val="24"/>
        </w:rPr>
        <w:t xml:space="preserve"> siècle », château royal de Varsovie, 20 sept 20</w:t>
      </w:r>
      <w:r w:rsidR="00326332">
        <w:rPr>
          <w:rFonts w:ascii="Times New Roman" w:hAnsi="Times New Roman" w:cs="Times New Roman"/>
          <w:sz w:val="24"/>
          <w:szCs w:val="24"/>
        </w:rPr>
        <w:t>13-5 janv 2014. (n° </w:t>
      </w:r>
      <w:r w:rsidRPr="007131A0">
        <w:rPr>
          <w:rFonts w:ascii="Times New Roman" w:hAnsi="Times New Roman" w:cs="Times New Roman"/>
          <w:sz w:val="24"/>
          <w:szCs w:val="24"/>
        </w:rPr>
        <w:t>86 à 90)</w:t>
      </w:r>
    </w:p>
    <w:p w14:paraId="0AD4F496" w14:textId="78255C97" w:rsidR="00DF12E5" w:rsidRPr="008E57A3" w:rsidRDefault="00DF12E5" w:rsidP="008E57A3">
      <w:pPr>
        <w:pStyle w:val="Paragraphedeliste"/>
        <w:numPr>
          <w:ilvl w:val="0"/>
          <w:numId w:val="3"/>
        </w:numPr>
        <w:jc w:val="both"/>
        <w:rPr>
          <w:rFonts w:ascii="Times New Roman" w:hAnsi="Times New Roman" w:cs="Times New Roman"/>
          <w:sz w:val="24"/>
          <w:szCs w:val="24"/>
        </w:rPr>
      </w:pPr>
    </w:p>
    <w:p w14:paraId="61160164" w14:textId="036A01AA" w:rsidR="00D93F3C" w:rsidRDefault="00D93F3C">
      <w:pPr>
        <w:spacing w:after="0" w:line="240" w:lineRule="auto"/>
      </w:pPr>
      <w:r>
        <w:br w:type="page"/>
      </w:r>
    </w:p>
    <w:p w14:paraId="5240D57A" w14:textId="2F9D7FCF" w:rsidR="00D93F3C" w:rsidRPr="007B3DF7" w:rsidRDefault="00D93F3C" w:rsidP="007B3DF7">
      <w:pPr>
        <w:pBdr>
          <w:bottom w:val="single" w:sz="4" w:space="1" w:color="auto"/>
        </w:pBdr>
        <w:jc w:val="both"/>
        <w:rPr>
          <w:rFonts w:ascii="Times New Roman" w:hAnsi="Times New Roman" w:cs="Times New Roman"/>
          <w:sz w:val="24"/>
          <w:szCs w:val="24"/>
        </w:rPr>
      </w:pPr>
      <w:r w:rsidRPr="007B3DF7">
        <w:rPr>
          <w:rFonts w:ascii="Times New Roman" w:hAnsi="Times New Roman" w:cs="Times New Roman"/>
          <w:sz w:val="24"/>
          <w:szCs w:val="24"/>
        </w:rPr>
        <w:t>Restauration</w:t>
      </w:r>
      <w:r w:rsidR="000E7A9E">
        <w:rPr>
          <w:rFonts w:ascii="Times New Roman" w:hAnsi="Times New Roman" w:cs="Times New Roman"/>
          <w:sz w:val="24"/>
          <w:szCs w:val="24"/>
        </w:rPr>
        <w:t>s</w:t>
      </w:r>
    </w:p>
    <w:p w14:paraId="51B82173" w14:textId="30C23F65" w:rsidR="00BE0F3F" w:rsidRDefault="00FD2715" w:rsidP="007B3DF7">
      <w:pPr>
        <w:jc w:val="both"/>
        <w:rPr>
          <w:rFonts w:ascii="Times New Roman" w:hAnsi="Times New Roman" w:cs="Times New Roman"/>
          <w:sz w:val="24"/>
          <w:szCs w:val="24"/>
        </w:rPr>
      </w:pPr>
      <w:r>
        <w:rPr>
          <w:rFonts w:ascii="Times New Roman" w:hAnsi="Times New Roman" w:cs="Times New Roman"/>
          <w:sz w:val="24"/>
          <w:szCs w:val="24"/>
        </w:rPr>
        <w:t>Au cours du XIX</w:t>
      </w:r>
      <w:r w:rsidRPr="00FD2715">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r w:rsidR="003B464B">
        <w:rPr>
          <w:rFonts w:ascii="Times New Roman" w:hAnsi="Times New Roman" w:cs="Times New Roman"/>
          <w:sz w:val="24"/>
          <w:szCs w:val="24"/>
        </w:rPr>
        <w:t>lorsqu’ils</w:t>
      </w:r>
      <w:r w:rsidR="00BE0F3F">
        <w:rPr>
          <w:rFonts w:ascii="Times New Roman" w:hAnsi="Times New Roman" w:cs="Times New Roman"/>
          <w:sz w:val="24"/>
          <w:szCs w:val="24"/>
        </w:rPr>
        <w:t xml:space="preserve"> se trouvaient à Beauvais, </w:t>
      </w:r>
      <w:r>
        <w:rPr>
          <w:rFonts w:ascii="Times New Roman" w:hAnsi="Times New Roman" w:cs="Times New Roman"/>
          <w:sz w:val="24"/>
          <w:szCs w:val="24"/>
        </w:rPr>
        <w:t>les cinq panneaux ont été agrandis et mis au rectangle. Ce change</w:t>
      </w:r>
      <w:r w:rsidR="00F918D8">
        <w:rPr>
          <w:rFonts w:ascii="Times New Roman" w:hAnsi="Times New Roman" w:cs="Times New Roman"/>
          <w:sz w:val="24"/>
          <w:szCs w:val="24"/>
        </w:rPr>
        <w:t>ment de format a occasionné des</w:t>
      </w:r>
      <w:r w:rsidR="00AB4BD5">
        <w:rPr>
          <w:rFonts w:ascii="Times New Roman" w:hAnsi="Times New Roman" w:cs="Times New Roman"/>
          <w:sz w:val="24"/>
          <w:szCs w:val="24"/>
        </w:rPr>
        <w:t xml:space="preserve"> repeints.</w:t>
      </w:r>
    </w:p>
    <w:p w14:paraId="6597130D" w14:textId="4A1C9FB9" w:rsidR="00BE0F3F" w:rsidRPr="00BE0F3F" w:rsidRDefault="00BE0F3F" w:rsidP="00BE0F3F">
      <w:pPr>
        <w:jc w:val="both"/>
        <w:rPr>
          <w:rFonts w:ascii="Times New Roman" w:hAnsi="Times New Roman" w:cs="Times New Roman"/>
          <w:i/>
          <w:sz w:val="24"/>
          <w:szCs w:val="24"/>
        </w:rPr>
      </w:pPr>
      <w:r>
        <w:rPr>
          <w:rFonts w:ascii="Times New Roman" w:hAnsi="Times New Roman" w:cs="Times New Roman"/>
          <w:sz w:val="24"/>
          <w:szCs w:val="24"/>
        </w:rPr>
        <w:t>Dans le catalogue de la rétrospective Oudry (</w:t>
      </w:r>
      <w:r w:rsidRPr="00BE0F3F">
        <w:rPr>
          <w:rFonts w:ascii="Times New Roman" w:hAnsi="Times New Roman" w:cs="Times New Roman"/>
          <w:sz w:val="24"/>
          <w:szCs w:val="24"/>
        </w:rPr>
        <w:t xml:space="preserve">Hal N. </w:t>
      </w:r>
      <w:r>
        <w:rPr>
          <w:rFonts w:ascii="Times New Roman" w:hAnsi="Times New Roman" w:cs="Times New Roman"/>
          <w:sz w:val="24"/>
          <w:szCs w:val="24"/>
        </w:rPr>
        <w:t>Opperman</w:t>
      </w:r>
      <w:r w:rsidRPr="00BE0F3F">
        <w:rPr>
          <w:rFonts w:ascii="Times New Roman" w:hAnsi="Times New Roman" w:cs="Times New Roman"/>
          <w:sz w:val="24"/>
          <w:szCs w:val="24"/>
        </w:rPr>
        <w:t xml:space="preserve"> et Pierre Rosenberg (dir.), </w:t>
      </w:r>
      <w:r>
        <w:rPr>
          <w:rFonts w:ascii="Times New Roman" w:hAnsi="Times New Roman" w:cs="Times New Roman"/>
          <w:i/>
          <w:sz w:val="24"/>
          <w:szCs w:val="24"/>
        </w:rPr>
        <w:t>J.</w:t>
      </w:r>
      <w:r w:rsidRPr="00BE0F3F">
        <w:rPr>
          <w:rFonts w:ascii="Times New Roman" w:hAnsi="Times New Roman" w:cs="Times New Roman"/>
          <w:i/>
          <w:sz w:val="24"/>
          <w:szCs w:val="24"/>
        </w:rPr>
        <w:t>B. Oudry, 1686-</w:t>
      </w:r>
      <w:r w:rsidRPr="00BE0F3F">
        <w:rPr>
          <w:rFonts w:ascii="Times New Roman" w:hAnsi="Times New Roman" w:cs="Times New Roman"/>
          <w:sz w:val="24"/>
          <w:szCs w:val="24"/>
        </w:rPr>
        <w:t>1755 : Paris, Galeries nationales du Grand Palais, 1</w:t>
      </w:r>
      <w:r w:rsidRPr="00BE0F3F">
        <w:rPr>
          <w:rFonts w:ascii="Times New Roman" w:hAnsi="Times New Roman" w:cs="Times New Roman"/>
          <w:sz w:val="24"/>
          <w:szCs w:val="24"/>
          <w:vertAlign w:val="superscript"/>
        </w:rPr>
        <w:t>er</w:t>
      </w:r>
      <w:r w:rsidRPr="00BE0F3F">
        <w:rPr>
          <w:rFonts w:ascii="Times New Roman" w:hAnsi="Times New Roman" w:cs="Times New Roman"/>
          <w:sz w:val="24"/>
          <w:szCs w:val="24"/>
        </w:rPr>
        <w:t xml:space="preserve"> octobre 1982-3 janvier 1983, Paris, Éditions de la Réunion des musées nationaux, 1982</w:t>
      </w:r>
      <w:r>
        <w:rPr>
          <w:rFonts w:ascii="Times New Roman" w:hAnsi="Times New Roman" w:cs="Times New Roman"/>
          <w:sz w:val="24"/>
          <w:szCs w:val="24"/>
        </w:rPr>
        <w:t>, p</w:t>
      </w:r>
      <w:r w:rsidRPr="00BE0F3F">
        <w:rPr>
          <w:rFonts w:ascii="Times New Roman" w:hAnsi="Times New Roman" w:cs="Times New Roman"/>
          <w:sz w:val="24"/>
          <w:szCs w:val="24"/>
        </w:rPr>
        <w:t>.</w:t>
      </w:r>
      <w:r>
        <w:rPr>
          <w:rFonts w:ascii="Times New Roman" w:hAnsi="Times New Roman" w:cs="Times New Roman"/>
          <w:sz w:val="24"/>
          <w:szCs w:val="24"/>
        </w:rPr>
        <w:t xml:space="preserve"> 249), l’auteur </w:t>
      </w:r>
      <w:r w:rsidR="003B464B">
        <w:rPr>
          <w:rFonts w:ascii="Times New Roman" w:hAnsi="Times New Roman" w:cs="Times New Roman"/>
          <w:sz w:val="24"/>
          <w:szCs w:val="24"/>
        </w:rPr>
        <w:t>évoque</w:t>
      </w:r>
      <w:r>
        <w:rPr>
          <w:rFonts w:ascii="Times New Roman" w:hAnsi="Times New Roman" w:cs="Times New Roman"/>
          <w:sz w:val="24"/>
          <w:szCs w:val="24"/>
        </w:rPr>
        <w:t xml:space="preserve"> </w:t>
      </w:r>
      <w:r w:rsidR="00AB4BD5">
        <w:rPr>
          <w:rFonts w:ascii="Times New Roman" w:hAnsi="Times New Roman" w:cs="Times New Roman"/>
          <w:sz w:val="24"/>
          <w:szCs w:val="24"/>
        </w:rPr>
        <w:t>le rentoilage et la</w:t>
      </w:r>
      <w:r>
        <w:rPr>
          <w:rFonts w:ascii="Times New Roman" w:hAnsi="Times New Roman" w:cs="Times New Roman"/>
          <w:sz w:val="24"/>
          <w:szCs w:val="24"/>
        </w:rPr>
        <w:t xml:space="preserve"> restauration des peintures </w:t>
      </w:r>
      <w:r w:rsidR="00AB4BD5">
        <w:rPr>
          <w:rFonts w:ascii="Times New Roman" w:hAnsi="Times New Roman" w:cs="Times New Roman"/>
          <w:sz w:val="24"/>
          <w:szCs w:val="24"/>
        </w:rPr>
        <w:t xml:space="preserve">intervenues </w:t>
      </w:r>
      <w:r>
        <w:rPr>
          <w:rFonts w:ascii="Times New Roman" w:hAnsi="Times New Roman" w:cs="Times New Roman"/>
          <w:sz w:val="24"/>
          <w:szCs w:val="24"/>
        </w:rPr>
        <w:t>au début du XX</w:t>
      </w:r>
      <w:r w:rsidRPr="00BE0F3F">
        <w:rPr>
          <w:rFonts w:ascii="Times New Roman" w:hAnsi="Times New Roman" w:cs="Times New Roman"/>
          <w:sz w:val="24"/>
          <w:szCs w:val="24"/>
          <w:vertAlign w:val="superscript"/>
        </w:rPr>
        <w:t>e</w:t>
      </w:r>
      <w:r>
        <w:rPr>
          <w:rFonts w:ascii="Times New Roman" w:hAnsi="Times New Roman" w:cs="Times New Roman"/>
          <w:sz w:val="24"/>
          <w:szCs w:val="24"/>
        </w:rPr>
        <w:t> siècle, mais ne mentionne pas sa source.</w:t>
      </w:r>
    </w:p>
    <w:p w14:paraId="733B0E26" w14:textId="77E96073" w:rsidR="007B3DF7" w:rsidRDefault="00FD2715" w:rsidP="007B3DF7">
      <w:pPr>
        <w:jc w:val="both"/>
        <w:rPr>
          <w:rFonts w:ascii="Times New Roman" w:hAnsi="Times New Roman" w:cs="Times New Roman"/>
          <w:sz w:val="24"/>
          <w:szCs w:val="24"/>
        </w:rPr>
      </w:pPr>
      <w:r>
        <w:rPr>
          <w:rFonts w:ascii="Times New Roman" w:hAnsi="Times New Roman" w:cs="Times New Roman"/>
          <w:sz w:val="24"/>
          <w:szCs w:val="24"/>
        </w:rPr>
        <w:t xml:space="preserve">On ignore la date </w:t>
      </w:r>
      <w:r w:rsidR="00AB4BD5">
        <w:rPr>
          <w:rFonts w:ascii="Times New Roman" w:hAnsi="Times New Roman" w:cs="Times New Roman"/>
          <w:sz w:val="24"/>
          <w:szCs w:val="24"/>
        </w:rPr>
        <w:t xml:space="preserve">précise </w:t>
      </w:r>
      <w:r>
        <w:rPr>
          <w:rFonts w:ascii="Times New Roman" w:hAnsi="Times New Roman" w:cs="Times New Roman"/>
          <w:sz w:val="24"/>
          <w:szCs w:val="24"/>
        </w:rPr>
        <w:t>de ces interventions.</w:t>
      </w:r>
    </w:p>
    <w:p w14:paraId="1D03821D" w14:textId="68AA8AAA" w:rsidR="00FD2715" w:rsidRDefault="006D77F0" w:rsidP="007B3DF7">
      <w:pPr>
        <w:jc w:val="both"/>
        <w:rPr>
          <w:rFonts w:ascii="Times New Roman" w:hAnsi="Times New Roman" w:cs="Times New Roman"/>
          <w:sz w:val="24"/>
          <w:szCs w:val="24"/>
        </w:rPr>
      </w:pPr>
      <w:r>
        <w:rPr>
          <w:rFonts w:ascii="Times New Roman" w:hAnsi="Times New Roman" w:cs="Times New Roman"/>
          <w:sz w:val="24"/>
          <w:szCs w:val="24"/>
        </w:rPr>
        <w:t>2013 : Restauration. Rapport d’intervention sur le support de Chantal Bureau (</w:t>
      </w:r>
      <w:r w:rsidR="000C458E">
        <w:rPr>
          <w:rFonts w:ascii="Times New Roman" w:hAnsi="Times New Roman" w:cs="Times New Roman"/>
          <w:sz w:val="24"/>
          <w:szCs w:val="24"/>
        </w:rPr>
        <w:t xml:space="preserve">Référence de dossier C2RMF </w:t>
      </w:r>
      <w:r w:rsidR="000C458E" w:rsidRPr="000C458E">
        <w:rPr>
          <w:rFonts w:ascii="Times New Roman" w:hAnsi="Times New Roman" w:cs="Times New Roman"/>
          <w:sz w:val="24"/>
          <w:szCs w:val="24"/>
        </w:rPr>
        <w:t>n° 27171</w:t>
      </w:r>
      <w:r w:rsidR="000C458E">
        <w:rPr>
          <w:rFonts w:ascii="Times New Roman" w:hAnsi="Times New Roman" w:cs="Times New Roman"/>
          <w:sz w:val="24"/>
          <w:szCs w:val="24"/>
        </w:rPr>
        <w:t>)</w:t>
      </w:r>
      <w:r w:rsidR="00F52CEC">
        <w:rPr>
          <w:rFonts w:ascii="Times New Roman" w:hAnsi="Times New Roman" w:cs="Times New Roman"/>
          <w:sz w:val="24"/>
          <w:szCs w:val="24"/>
        </w:rPr>
        <w:t xml:space="preserve"> et </w:t>
      </w:r>
      <w:r w:rsidR="00F52CEC" w:rsidRPr="00F52CEC">
        <w:rPr>
          <w:rFonts w:ascii="Times New Roman" w:hAnsi="Times New Roman" w:cs="Times New Roman"/>
          <w:sz w:val="24"/>
          <w:szCs w:val="24"/>
        </w:rPr>
        <w:t xml:space="preserve">rapport d'intervention </w:t>
      </w:r>
      <w:r w:rsidR="00F52CEC">
        <w:rPr>
          <w:rFonts w:ascii="Times New Roman" w:hAnsi="Times New Roman" w:cs="Times New Roman"/>
          <w:sz w:val="24"/>
          <w:szCs w:val="24"/>
        </w:rPr>
        <w:t xml:space="preserve">sur la couche picturale de </w:t>
      </w:r>
      <w:r w:rsidR="00F52CEC" w:rsidRPr="00F52CEC">
        <w:rPr>
          <w:rFonts w:ascii="Times New Roman" w:hAnsi="Times New Roman" w:cs="Times New Roman"/>
          <w:sz w:val="24"/>
          <w:szCs w:val="24"/>
        </w:rPr>
        <w:t xml:space="preserve">Cécile Gouton </w:t>
      </w:r>
      <w:r w:rsidR="00F52CEC">
        <w:rPr>
          <w:rFonts w:ascii="Times New Roman" w:hAnsi="Times New Roman" w:cs="Times New Roman"/>
          <w:sz w:val="24"/>
          <w:szCs w:val="24"/>
        </w:rPr>
        <w:t xml:space="preserve">(Référence de dossier C2RMF </w:t>
      </w:r>
      <w:r w:rsidR="00F52CEC" w:rsidRPr="00F52CEC">
        <w:rPr>
          <w:rFonts w:ascii="Times New Roman" w:hAnsi="Times New Roman" w:cs="Times New Roman"/>
          <w:sz w:val="24"/>
          <w:szCs w:val="24"/>
        </w:rPr>
        <w:t>n° 29388</w:t>
      </w:r>
      <w:r w:rsidR="00F52CEC">
        <w:rPr>
          <w:rFonts w:ascii="Times New Roman" w:hAnsi="Times New Roman" w:cs="Times New Roman"/>
          <w:sz w:val="24"/>
          <w:szCs w:val="24"/>
        </w:rPr>
        <w:t xml:space="preserve">). </w:t>
      </w:r>
    </w:p>
    <w:sectPr w:rsidR="00FD2715" w:rsidSect="0028319F">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13E7B" w14:textId="77777777" w:rsidR="007927F1" w:rsidRDefault="007927F1" w:rsidP="00D74045">
      <w:pPr>
        <w:spacing w:after="0" w:line="240" w:lineRule="auto"/>
      </w:pPr>
      <w:r>
        <w:separator/>
      </w:r>
    </w:p>
  </w:endnote>
  <w:endnote w:type="continuationSeparator" w:id="0">
    <w:p w14:paraId="04F0045E" w14:textId="77777777" w:rsidR="007927F1" w:rsidRDefault="007927F1" w:rsidP="00D7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altName w:val="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70EA0" w14:textId="77777777" w:rsidR="007927F1" w:rsidRDefault="007927F1" w:rsidP="00D740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B6EEE1" w14:textId="77777777" w:rsidR="007927F1" w:rsidRDefault="007927F1" w:rsidP="00D7404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D748C" w14:textId="77777777" w:rsidR="007927F1" w:rsidRDefault="007927F1" w:rsidP="00D740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93B6B">
      <w:rPr>
        <w:rStyle w:val="Numrodepage"/>
        <w:noProof/>
      </w:rPr>
      <w:t>1</w:t>
    </w:r>
    <w:r>
      <w:rPr>
        <w:rStyle w:val="Numrodepage"/>
      </w:rPr>
      <w:fldChar w:fldCharType="end"/>
    </w:r>
  </w:p>
  <w:p w14:paraId="49A8A5CD" w14:textId="77777777" w:rsidR="007927F1" w:rsidRDefault="007927F1" w:rsidP="00D7404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C1149" w14:textId="77777777" w:rsidR="007927F1" w:rsidRDefault="007927F1" w:rsidP="00D74045">
      <w:pPr>
        <w:spacing w:after="0" w:line="240" w:lineRule="auto"/>
      </w:pPr>
      <w:r>
        <w:separator/>
      </w:r>
    </w:p>
  </w:footnote>
  <w:footnote w:type="continuationSeparator" w:id="0">
    <w:p w14:paraId="4D2658B1" w14:textId="77777777" w:rsidR="007927F1" w:rsidRDefault="007927F1" w:rsidP="00D740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ED6"/>
    <w:multiLevelType w:val="hybridMultilevel"/>
    <w:tmpl w:val="042AF9DC"/>
    <w:lvl w:ilvl="0" w:tplc="B9AC69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B94CA2"/>
    <w:multiLevelType w:val="hybridMultilevel"/>
    <w:tmpl w:val="A8AA371E"/>
    <w:lvl w:ilvl="0" w:tplc="C22CA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9E365C"/>
    <w:multiLevelType w:val="hybridMultilevel"/>
    <w:tmpl w:val="2E142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81"/>
    <w:rsid w:val="00037AB7"/>
    <w:rsid w:val="000818BB"/>
    <w:rsid w:val="000C458E"/>
    <w:rsid w:val="000C6BDD"/>
    <w:rsid w:val="000E7A9E"/>
    <w:rsid w:val="001312F4"/>
    <w:rsid w:val="00233580"/>
    <w:rsid w:val="0028319F"/>
    <w:rsid w:val="002936A6"/>
    <w:rsid w:val="00326332"/>
    <w:rsid w:val="003B464B"/>
    <w:rsid w:val="003E4A99"/>
    <w:rsid w:val="003F3C34"/>
    <w:rsid w:val="004A086A"/>
    <w:rsid w:val="004A4A01"/>
    <w:rsid w:val="004B0668"/>
    <w:rsid w:val="004E6E55"/>
    <w:rsid w:val="005351D1"/>
    <w:rsid w:val="005649B1"/>
    <w:rsid w:val="005D5EC8"/>
    <w:rsid w:val="005F13AC"/>
    <w:rsid w:val="00614BF7"/>
    <w:rsid w:val="006C480C"/>
    <w:rsid w:val="006D77F0"/>
    <w:rsid w:val="007131A0"/>
    <w:rsid w:val="00751EF9"/>
    <w:rsid w:val="007927F1"/>
    <w:rsid w:val="007B3DF7"/>
    <w:rsid w:val="007D6B0F"/>
    <w:rsid w:val="007E2467"/>
    <w:rsid w:val="007F55FC"/>
    <w:rsid w:val="008B42B9"/>
    <w:rsid w:val="008E57A3"/>
    <w:rsid w:val="00AB4BD5"/>
    <w:rsid w:val="00BD3162"/>
    <w:rsid w:val="00BE0F3F"/>
    <w:rsid w:val="00BF5D5F"/>
    <w:rsid w:val="00C02C13"/>
    <w:rsid w:val="00C85430"/>
    <w:rsid w:val="00CB1EBE"/>
    <w:rsid w:val="00D74045"/>
    <w:rsid w:val="00D93F3C"/>
    <w:rsid w:val="00DF12E5"/>
    <w:rsid w:val="00DF4956"/>
    <w:rsid w:val="00E10689"/>
    <w:rsid w:val="00E913D2"/>
    <w:rsid w:val="00EA38D9"/>
    <w:rsid w:val="00F31C81"/>
    <w:rsid w:val="00F52CEC"/>
    <w:rsid w:val="00F918D8"/>
    <w:rsid w:val="00F93B6B"/>
    <w:rsid w:val="00F95F66"/>
    <w:rsid w:val="00FD27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24E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81"/>
    <w:pPr>
      <w:spacing w:after="160" w:line="259" w:lineRule="auto"/>
    </w:pPr>
    <w:rPr>
      <w:rFonts w:eastAsiaTheme="minorHAnsi"/>
      <w:sz w:val="22"/>
      <w:szCs w:val="22"/>
      <w:lang w:eastAsia="en-US"/>
    </w:rPr>
  </w:style>
  <w:style w:type="paragraph" w:styleId="Titre1">
    <w:name w:val="heading 1"/>
    <w:basedOn w:val="Normal"/>
    <w:next w:val="Normal"/>
    <w:link w:val="Titre1Car"/>
    <w:uiPriority w:val="9"/>
    <w:qFormat/>
    <w:rsid w:val="001312F4"/>
    <w:pPr>
      <w:spacing w:line="360" w:lineRule="auto"/>
      <w:jc w:val="center"/>
      <w:outlineLvl w:val="0"/>
    </w:pPr>
    <w:rPr>
      <w:b/>
      <w:sz w:val="28"/>
      <w:szCs w:val="28"/>
    </w:rPr>
  </w:style>
  <w:style w:type="paragraph" w:styleId="Titre2">
    <w:name w:val="heading 2"/>
    <w:basedOn w:val="Normal"/>
    <w:next w:val="Normal"/>
    <w:link w:val="Titre2Car"/>
    <w:autoRedefine/>
    <w:uiPriority w:val="9"/>
    <w:unhideWhenUsed/>
    <w:qFormat/>
    <w:rsid w:val="00233580"/>
    <w:pPr>
      <w:tabs>
        <w:tab w:val="num" w:pos="284"/>
      </w:tabs>
      <w:spacing w:line="360" w:lineRule="auto"/>
      <w:ind w:left="720" w:hanging="360"/>
      <w:outlineLvl w:val="1"/>
    </w:pPr>
    <w:rPr>
      <w:i/>
    </w:rPr>
  </w:style>
  <w:style w:type="paragraph" w:styleId="Titre3">
    <w:name w:val="heading 3"/>
    <w:basedOn w:val="Normal"/>
    <w:next w:val="Normal"/>
    <w:link w:val="Titre3Car"/>
    <w:uiPriority w:val="9"/>
    <w:unhideWhenUsed/>
    <w:qFormat/>
    <w:rsid w:val="001312F4"/>
    <w:pPr>
      <w:spacing w:line="360" w:lineRule="auto"/>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retien">
    <w:name w:val="Entretien"/>
    <w:basedOn w:val="Normal"/>
    <w:qFormat/>
    <w:rsid w:val="007D6B0F"/>
    <w:pPr>
      <w:spacing w:line="360" w:lineRule="auto"/>
      <w:ind w:left="567"/>
    </w:pPr>
    <w:rPr>
      <w:i/>
    </w:rPr>
  </w:style>
  <w:style w:type="paragraph" w:styleId="Titre">
    <w:name w:val="Title"/>
    <w:aliases w:val="Titre de partie"/>
    <w:basedOn w:val="Normal"/>
    <w:next w:val="Normal"/>
    <w:link w:val="TitreCar"/>
    <w:autoRedefine/>
    <w:uiPriority w:val="10"/>
    <w:qFormat/>
    <w:rsid w:val="00233580"/>
    <w:pPr>
      <w:pBdr>
        <w:bottom w:val="single" w:sz="8" w:space="4" w:color="4F81BD" w:themeColor="accent1"/>
      </w:pBdr>
      <w:spacing w:after="300"/>
      <w:ind w:left="284" w:right="284"/>
      <w:contextualSpacing/>
    </w:pPr>
    <w:rPr>
      <w:rFonts w:eastAsiaTheme="majorEastAsia" w:cstheme="majorBidi"/>
      <w:spacing w:val="5"/>
      <w:kern w:val="28"/>
      <w:sz w:val="36"/>
      <w:szCs w:val="36"/>
    </w:rPr>
  </w:style>
  <w:style w:type="character" w:customStyle="1" w:styleId="TitreCar">
    <w:name w:val="Titre Car"/>
    <w:aliases w:val="Titre de partie Car"/>
    <w:basedOn w:val="Policepardfaut"/>
    <w:link w:val="Titre"/>
    <w:uiPriority w:val="10"/>
    <w:rsid w:val="00233580"/>
    <w:rPr>
      <w:rFonts w:eastAsiaTheme="majorEastAsia" w:cstheme="majorBidi"/>
      <w:spacing w:val="5"/>
      <w:kern w:val="28"/>
      <w:sz w:val="36"/>
      <w:szCs w:val="36"/>
    </w:rPr>
  </w:style>
  <w:style w:type="character" w:customStyle="1" w:styleId="Titre1Car">
    <w:name w:val="Titre 1 Car"/>
    <w:link w:val="Titre1"/>
    <w:uiPriority w:val="9"/>
    <w:rsid w:val="001312F4"/>
    <w:rPr>
      <w:rFonts w:ascii="Times New Roman" w:hAnsi="Times New Roman"/>
      <w:b/>
      <w:sz w:val="28"/>
      <w:szCs w:val="28"/>
    </w:rPr>
  </w:style>
  <w:style w:type="character" w:customStyle="1" w:styleId="Titre2Car">
    <w:name w:val="Titre 2 Car"/>
    <w:basedOn w:val="Policepardfaut"/>
    <w:link w:val="Titre2"/>
    <w:uiPriority w:val="9"/>
    <w:rsid w:val="00233580"/>
    <w:rPr>
      <w:i/>
    </w:rPr>
  </w:style>
  <w:style w:type="character" w:customStyle="1" w:styleId="Titre3Car">
    <w:name w:val="Titre 3 Car"/>
    <w:link w:val="Titre3"/>
    <w:uiPriority w:val="9"/>
    <w:rsid w:val="001312F4"/>
    <w:rPr>
      <w:rFonts w:ascii="Times New Roman" w:hAnsi="Times New Roman"/>
      <w:b/>
      <w:i/>
    </w:rPr>
  </w:style>
  <w:style w:type="paragraph" w:customStyle="1" w:styleId="NOTES">
    <w:name w:val="NOTES"/>
    <w:basedOn w:val="Normal"/>
    <w:qFormat/>
    <w:rsid w:val="001312F4"/>
  </w:style>
  <w:style w:type="table" w:styleId="Grille">
    <w:name w:val="Table Grid"/>
    <w:basedOn w:val="TableauNormal"/>
    <w:uiPriority w:val="39"/>
    <w:rsid w:val="00F31C8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31C81"/>
    <w:pPr>
      <w:ind w:left="720"/>
      <w:contextualSpacing/>
    </w:pPr>
  </w:style>
  <w:style w:type="paragraph" w:styleId="Pieddepage">
    <w:name w:val="footer"/>
    <w:basedOn w:val="Normal"/>
    <w:link w:val="PieddepageCar"/>
    <w:uiPriority w:val="99"/>
    <w:unhideWhenUsed/>
    <w:rsid w:val="00D740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045"/>
    <w:rPr>
      <w:rFonts w:eastAsiaTheme="minorHAnsi"/>
      <w:sz w:val="22"/>
      <w:szCs w:val="22"/>
      <w:lang w:eastAsia="en-US"/>
    </w:rPr>
  </w:style>
  <w:style w:type="character" w:styleId="Numrodepage">
    <w:name w:val="page number"/>
    <w:basedOn w:val="Policepardfaut"/>
    <w:uiPriority w:val="99"/>
    <w:semiHidden/>
    <w:unhideWhenUsed/>
    <w:rsid w:val="00D740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81"/>
    <w:pPr>
      <w:spacing w:after="160" w:line="259" w:lineRule="auto"/>
    </w:pPr>
    <w:rPr>
      <w:rFonts w:eastAsiaTheme="minorHAnsi"/>
      <w:sz w:val="22"/>
      <w:szCs w:val="22"/>
      <w:lang w:eastAsia="en-US"/>
    </w:rPr>
  </w:style>
  <w:style w:type="paragraph" w:styleId="Titre1">
    <w:name w:val="heading 1"/>
    <w:basedOn w:val="Normal"/>
    <w:next w:val="Normal"/>
    <w:link w:val="Titre1Car"/>
    <w:uiPriority w:val="9"/>
    <w:qFormat/>
    <w:rsid w:val="001312F4"/>
    <w:pPr>
      <w:spacing w:line="360" w:lineRule="auto"/>
      <w:jc w:val="center"/>
      <w:outlineLvl w:val="0"/>
    </w:pPr>
    <w:rPr>
      <w:b/>
      <w:sz w:val="28"/>
      <w:szCs w:val="28"/>
    </w:rPr>
  </w:style>
  <w:style w:type="paragraph" w:styleId="Titre2">
    <w:name w:val="heading 2"/>
    <w:basedOn w:val="Normal"/>
    <w:next w:val="Normal"/>
    <w:link w:val="Titre2Car"/>
    <w:autoRedefine/>
    <w:uiPriority w:val="9"/>
    <w:unhideWhenUsed/>
    <w:qFormat/>
    <w:rsid w:val="00233580"/>
    <w:pPr>
      <w:tabs>
        <w:tab w:val="num" w:pos="284"/>
      </w:tabs>
      <w:spacing w:line="360" w:lineRule="auto"/>
      <w:ind w:left="720" w:hanging="360"/>
      <w:outlineLvl w:val="1"/>
    </w:pPr>
    <w:rPr>
      <w:i/>
    </w:rPr>
  </w:style>
  <w:style w:type="paragraph" w:styleId="Titre3">
    <w:name w:val="heading 3"/>
    <w:basedOn w:val="Normal"/>
    <w:next w:val="Normal"/>
    <w:link w:val="Titre3Car"/>
    <w:uiPriority w:val="9"/>
    <w:unhideWhenUsed/>
    <w:qFormat/>
    <w:rsid w:val="001312F4"/>
    <w:pPr>
      <w:spacing w:line="360" w:lineRule="auto"/>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retien">
    <w:name w:val="Entretien"/>
    <w:basedOn w:val="Normal"/>
    <w:qFormat/>
    <w:rsid w:val="007D6B0F"/>
    <w:pPr>
      <w:spacing w:line="360" w:lineRule="auto"/>
      <w:ind w:left="567"/>
    </w:pPr>
    <w:rPr>
      <w:i/>
    </w:rPr>
  </w:style>
  <w:style w:type="paragraph" w:styleId="Titre">
    <w:name w:val="Title"/>
    <w:aliases w:val="Titre de partie"/>
    <w:basedOn w:val="Normal"/>
    <w:next w:val="Normal"/>
    <w:link w:val="TitreCar"/>
    <w:autoRedefine/>
    <w:uiPriority w:val="10"/>
    <w:qFormat/>
    <w:rsid w:val="00233580"/>
    <w:pPr>
      <w:pBdr>
        <w:bottom w:val="single" w:sz="8" w:space="4" w:color="4F81BD" w:themeColor="accent1"/>
      </w:pBdr>
      <w:spacing w:after="300"/>
      <w:ind w:left="284" w:right="284"/>
      <w:contextualSpacing/>
    </w:pPr>
    <w:rPr>
      <w:rFonts w:eastAsiaTheme="majorEastAsia" w:cstheme="majorBidi"/>
      <w:spacing w:val="5"/>
      <w:kern w:val="28"/>
      <w:sz w:val="36"/>
      <w:szCs w:val="36"/>
    </w:rPr>
  </w:style>
  <w:style w:type="character" w:customStyle="1" w:styleId="TitreCar">
    <w:name w:val="Titre Car"/>
    <w:aliases w:val="Titre de partie Car"/>
    <w:basedOn w:val="Policepardfaut"/>
    <w:link w:val="Titre"/>
    <w:uiPriority w:val="10"/>
    <w:rsid w:val="00233580"/>
    <w:rPr>
      <w:rFonts w:eastAsiaTheme="majorEastAsia" w:cstheme="majorBidi"/>
      <w:spacing w:val="5"/>
      <w:kern w:val="28"/>
      <w:sz w:val="36"/>
      <w:szCs w:val="36"/>
    </w:rPr>
  </w:style>
  <w:style w:type="character" w:customStyle="1" w:styleId="Titre1Car">
    <w:name w:val="Titre 1 Car"/>
    <w:link w:val="Titre1"/>
    <w:uiPriority w:val="9"/>
    <w:rsid w:val="001312F4"/>
    <w:rPr>
      <w:rFonts w:ascii="Times New Roman" w:hAnsi="Times New Roman"/>
      <w:b/>
      <w:sz w:val="28"/>
      <w:szCs w:val="28"/>
    </w:rPr>
  </w:style>
  <w:style w:type="character" w:customStyle="1" w:styleId="Titre2Car">
    <w:name w:val="Titre 2 Car"/>
    <w:basedOn w:val="Policepardfaut"/>
    <w:link w:val="Titre2"/>
    <w:uiPriority w:val="9"/>
    <w:rsid w:val="00233580"/>
    <w:rPr>
      <w:i/>
    </w:rPr>
  </w:style>
  <w:style w:type="character" w:customStyle="1" w:styleId="Titre3Car">
    <w:name w:val="Titre 3 Car"/>
    <w:link w:val="Titre3"/>
    <w:uiPriority w:val="9"/>
    <w:rsid w:val="001312F4"/>
    <w:rPr>
      <w:rFonts w:ascii="Times New Roman" w:hAnsi="Times New Roman"/>
      <w:b/>
      <w:i/>
    </w:rPr>
  </w:style>
  <w:style w:type="paragraph" w:customStyle="1" w:styleId="NOTES">
    <w:name w:val="NOTES"/>
    <w:basedOn w:val="Normal"/>
    <w:qFormat/>
    <w:rsid w:val="001312F4"/>
  </w:style>
  <w:style w:type="table" w:styleId="Grille">
    <w:name w:val="Table Grid"/>
    <w:basedOn w:val="TableauNormal"/>
    <w:uiPriority w:val="39"/>
    <w:rsid w:val="00F31C8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31C81"/>
    <w:pPr>
      <w:ind w:left="720"/>
      <w:contextualSpacing/>
    </w:pPr>
  </w:style>
  <w:style w:type="paragraph" w:styleId="Pieddepage">
    <w:name w:val="footer"/>
    <w:basedOn w:val="Normal"/>
    <w:link w:val="PieddepageCar"/>
    <w:uiPriority w:val="99"/>
    <w:unhideWhenUsed/>
    <w:rsid w:val="00D740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045"/>
    <w:rPr>
      <w:rFonts w:eastAsiaTheme="minorHAnsi"/>
      <w:sz w:val="22"/>
      <w:szCs w:val="22"/>
      <w:lang w:eastAsia="en-US"/>
    </w:rPr>
  </w:style>
  <w:style w:type="character" w:styleId="Numrodepage">
    <w:name w:val="page number"/>
    <w:basedOn w:val="Policepardfaut"/>
    <w:uiPriority w:val="99"/>
    <w:semiHidden/>
    <w:unhideWhenUsed/>
    <w:rsid w:val="00D7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2549">
      <w:bodyDiv w:val="1"/>
      <w:marLeft w:val="0"/>
      <w:marRight w:val="0"/>
      <w:marTop w:val="0"/>
      <w:marBottom w:val="0"/>
      <w:divBdr>
        <w:top w:val="none" w:sz="0" w:space="0" w:color="auto"/>
        <w:left w:val="none" w:sz="0" w:space="0" w:color="auto"/>
        <w:bottom w:val="none" w:sz="0" w:space="0" w:color="auto"/>
        <w:right w:val="none" w:sz="0" w:space="0" w:color="auto"/>
      </w:divBdr>
    </w:div>
    <w:div w:id="553156219">
      <w:bodyDiv w:val="1"/>
      <w:marLeft w:val="0"/>
      <w:marRight w:val="0"/>
      <w:marTop w:val="0"/>
      <w:marBottom w:val="0"/>
      <w:divBdr>
        <w:top w:val="none" w:sz="0" w:space="0" w:color="auto"/>
        <w:left w:val="none" w:sz="0" w:space="0" w:color="auto"/>
        <w:bottom w:val="none" w:sz="0" w:space="0" w:color="auto"/>
        <w:right w:val="none" w:sz="0" w:space="0" w:color="auto"/>
      </w:divBdr>
    </w:div>
    <w:div w:id="662702904">
      <w:bodyDiv w:val="1"/>
      <w:marLeft w:val="0"/>
      <w:marRight w:val="0"/>
      <w:marTop w:val="0"/>
      <w:marBottom w:val="0"/>
      <w:divBdr>
        <w:top w:val="none" w:sz="0" w:space="0" w:color="auto"/>
        <w:left w:val="none" w:sz="0" w:space="0" w:color="auto"/>
        <w:bottom w:val="none" w:sz="0" w:space="0" w:color="auto"/>
        <w:right w:val="none" w:sz="0" w:space="0" w:color="auto"/>
      </w:divBdr>
    </w:div>
    <w:div w:id="1589582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4</Pages>
  <Words>1030</Words>
  <Characters>5256</Characters>
  <Application>Microsoft Macintosh Word</Application>
  <DocSecurity>0</DocSecurity>
  <Lines>77</Lines>
  <Paragraphs>12</Paragraphs>
  <ScaleCrop>false</ScaleCrop>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L</dc:creator>
  <cp:keywords/>
  <dc:description/>
  <cp:lastModifiedBy>Dorothée L</cp:lastModifiedBy>
  <cp:revision>33</cp:revision>
  <dcterms:created xsi:type="dcterms:W3CDTF">2018-12-19T17:11:00Z</dcterms:created>
  <dcterms:modified xsi:type="dcterms:W3CDTF">2019-01-17T12:11:00Z</dcterms:modified>
</cp:coreProperties>
</file>